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7631" w14:textId="77777777" w:rsidR="00D9422A" w:rsidRDefault="00C56605" w:rsidP="00C56605">
      <w:pPr>
        <w:jc w:val="center"/>
      </w:pPr>
      <w:proofErr w:type="spellStart"/>
      <w:r>
        <w:rPr>
          <w:b/>
          <w:sz w:val="32"/>
          <w:szCs w:val="32"/>
        </w:rPr>
        <w:t>Хууль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тогтоомж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тогтоол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шийдвэрийн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хэрэгжилт</w:t>
      </w:r>
      <w:proofErr w:type="spellEnd"/>
    </w:p>
    <w:p w14:paraId="402C053A" w14:textId="77777777" w:rsidR="00D9422A" w:rsidRPr="00C56605" w:rsidRDefault="00C56605" w:rsidP="00C56605">
      <w:pPr>
        <w:jc w:val="right"/>
        <w:rPr>
          <w:bCs/>
          <w:sz w:val="22"/>
          <w:szCs w:val="22"/>
        </w:rPr>
      </w:pPr>
      <w:proofErr w:type="spellStart"/>
      <w:r w:rsidRPr="00C56605">
        <w:rPr>
          <w:bCs/>
          <w:sz w:val="22"/>
          <w:szCs w:val="22"/>
        </w:rPr>
        <w:t>Сүхбаатар</w:t>
      </w:r>
      <w:proofErr w:type="spellEnd"/>
      <w:r w:rsidRPr="00C56605">
        <w:rPr>
          <w:bCs/>
          <w:sz w:val="22"/>
          <w:szCs w:val="22"/>
        </w:rPr>
        <w:t xml:space="preserve"> </w:t>
      </w:r>
      <w:proofErr w:type="spellStart"/>
      <w:r w:rsidRPr="00C56605">
        <w:rPr>
          <w:bCs/>
          <w:sz w:val="22"/>
          <w:szCs w:val="22"/>
        </w:rPr>
        <w:t>аймгийн</w:t>
      </w:r>
      <w:proofErr w:type="spellEnd"/>
      <w:r w:rsidRPr="00C56605">
        <w:rPr>
          <w:bCs/>
          <w:sz w:val="22"/>
          <w:szCs w:val="22"/>
        </w:rPr>
        <w:t xml:space="preserve"> </w:t>
      </w:r>
      <w:proofErr w:type="spellStart"/>
      <w:r w:rsidRPr="00C56605">
        <w:rPr>
          <w:bCs/>
          <w:sz w:val="22"/>
          <w:szCs w:val="22"/>
        </w:rPr>
        <w:t>Насан</w:t>
      </w:r>
      <w:proofErr w:type="spellEnd"/>
      <w:r w:rsidRPr="00C56605">
        <w:rPr>
          <w:bCs/>
          <w:sz w:val="22"/>
          <w:szCs w:val="22"/>
        </w:rPr>
        <w:t xml:space="preserve"> </w:t>
      </w:r>
      <w:proofErr w:type="spellStart"/>
      <w:r w:rsidRPr="00C56605">
        <w:rPr>
          <w:bCs/>
          <w:sz w:val="22"/>
          <w:szCs w:val="22"/>
        </w:rPr>
        <w:t>туршийн</w:t>
      </w:r>
      <w:proofErr w:type="spellEnd"/>
      <w:r w:rsidRPr="00C56605">
        <w:rPr>
          <w:bCs/>
          <w:sz w:val="22"/>
          <w:szCs w:val="22"/>
        </w:rPr>
        <w:t xml:space="preserve"> </w:t>
      </w:r>
      <w:proofErr w:type="spellStart"/>
      <w:r w:rsidRPr="00C56605">
        <w:rPr>
          <w:bCs/>
          <w:sz w:val="22"/>
          <w:szCs w:val="22"/>
        </w:rPr>
        <w:t>боловсрол</w:t>
      </w:r>
      <w:proofErr w:type="spellEnd"/>
      <w:r w:rsidRPr="00C56605">
        <w:rPr>
          <w:bCs/>
          <w:sz w:val="22"/>
          <w:szCs w:val="22"/>
        </w:rPr>
        <w:t xml:space="preserve"> </w:t>
      </w:r>
      <w:proofErr w:type="spellStart"/>
      <w:r w:rsidRPr="00C56605">
        <w:rPr>
          <w:bCs/>
          <w:sz w:val="22"/>
          <w:szCs w:val="22"/>
        </w:rPr>
        <w:t>төв</w:t>
      </w:r>
      <w:proofErr w:type="spellEnd"/>
    </w:p>
    <w:p w14:paraId="73D14A39" w14:textId="77777777" w:rsidR="00D9422A" w:rsidRPr="00C56605" w:rsidRDefault="00C56605" w:rsidP="00C56605">
      <w:pPr>
        <w:jc w:val="right"/>
        <w:rPr>
          <w:bCs/>
          <w:sz w:val="22"/>
          <w:szCs w:val="22"/>
        </w:rPr>
      </w:pPr>
      <w:r w:rsidRPr="00C56605">
        <w:rPr>
          <w:bCs/>
          <w:sz w:val="22"/>
          <w:szCs w:val="22"/>
        </w:rPr>
        <w:t xml:space="preserve">2023 </w:t>
      </w:r>
      <w:proofErr w:type="spellStart"/>
      <w:r w:rsidRPr="00C56605">
        <w:rPr>
          <w:bCs/>
          <w:sz w:val="22"/>
          <w:szCs w:val="22"/>
        </w:rPr>
        <w:t>оны</w:t>
      </w:r>
      <w:proofErr w:type="spellEnd"/>
      <w:r w:rsidRPr="00C56605">
        <w:rPr>
          <w:bCs/>
          <w:sz w:val="22"/>
          <w:szCs w:val="22"/>
        </w:rPr>
        <w:t xml:space="preserve"> III </w:t>
      </w:r>
      <w:proofErr w:type="spellStart"/>
      <w:r w:rsidRPr="00C56605">
        <w:rPr>
          <w:bCs/>
          <w:sz w:val="22"/>
          <w:szCs w:val="22"/>
        </w:rPr>
        <w:t>улирал</w:t>
      </w:r>
      <w:proofErr w:type="spellEnd"/>
      <w:r w:rsidRPr="00C56605">
        <w:rPr>
          <w:bCs/>
          <w:sz w:val="22"/>
          <w:szCs w:val="22"/>
        </w:rPr>
        <w:t xml:space="preserve"> / </w:t>
      </w:r>
      <w:proofErr w:type="spellStart"/>
      <w:r w:rsidRPr="00C56605">
        <w:rPr>
          <w:bCs/>
          <w:sz w:val="22"/>
          <w:szCs w:val="22"/>
        </w:rPr>
        <w:t>Хууль</w:t>
      </w:r>
      <w:proofErr w:type="spellEnd"/>
      <w:r w:rsidRPr="00C56605">
        <w:rPr>
          <w:bCs/>
          <w:sz w:val="22"/>
          <w:szCs w:val="22"/>
        </w:rPr>
        <w:t>, УИХ-</w:t>
      </w:r>
      <w:proofErr w:type="spellStart"/>
      <w:r w:rsidRPr="00C56605">
        <w:rPr>
          <w:bCs/>
          <w:sz w:val="22"/>
          <w:szCs w:val="22"/>
        </w:rPr>
        <w:t>ын</w:t>
      </w:r>
      <w:proofErr w:type="spellEnd"/>
      <w:r w:rsidRPr="00C56605">
        <w:rPr>
          <w:bCs/>
          <w:sz w:val="22"/>
          <w:szCs w:val="22"/>
        </w:rPr>
        <w:t xml:space="preserve"> </w:t>
      </w:r>
      <w:proofErr w:type="spellStart"/>
      <w:r w:rsidRPr="00C56605">
        <w:rPr>
          <w:bCs/>
          <w:sz w:val="22"/>
          <w:szCs w:val="22"/>
        </w:rPr>
        <w:t>тогтоол</w:t>
      </w:r>
      <w:proofErr w:type="spellEnd"/>
      <w:r w:rsidRPr="00C56605">
        <w:rPr>
          <w:bCs/>
          <w:sz w:val="22"/>
          <w:szCs w:val="22"/>
        </w:rPr>
        <w:t xml:space="preserve"> УИХБХ-</w:t>
      </w:r>
      <w:proofErr w:type="spellStart"/>
      <w:r w:rsidRPr="00C56605">
        <w:rPr>
          <w:bCs/>
          <w:sz w:val="22"/>
          <w:szCs w:val="22"/>
        </w:rPr>
        <w:t>ны</w:t>
      </w:r>
      <w:proofErr w:type="spellEnd"/>
      <w:r w:rsidRPr="00C56605">
        <w:rPr>
          <w:bCs/>
          <w:sz w:val="22"/>
          <w:szCs w:val="22"/>
        </w:rPr>
        <w:t xml:space="preserve"> </w:t>
      </w:r>
      <w:proofErr w:type="spellStart"/>
      <w:r w:rsidRPr="00C56605">
        <w:rPr>
          <w:bCs/>
          <w:sz w:val="22"/>
          <w:szCs w:val="22"/>
        </w:rPr>
        <w:t>тогтоол</w:t>
      </w:r>
      <w:proofErr w:type="spellEnd"/>
      <w:r w:rsidRPr="00C56605">
        <w:rPr>
          <w:bCs/>
          <w:sz w:val="22"/>
          <w:szCs w:val="22"/>
        </w:rPr>
        <w:t xml:space="preserve"> /</w:t>
      </w:r>
    </w:p>
    <w:tbl>
      <w:tblPr>
        <w:tblStyle w:val="ColspanRowspan"/>
        <w:tblW w:w="0" w:type="auto"/>
        <w:tblInd w:w="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567"/>
        <w:gridCol w:w="1507"/>
        <w:gridCol w:w="3000"/>
        <w:gridCol w:w="5000"/>
        <w:gridCol w:w="727"/>
        <w:gridCol w:w="1114"/>
        <w:gridCol w:w="1067"/>
      </w:tblGrid>
      <w:tr w:rsidR="00D9422A" w14:paraId="542C67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" w:type="dxa"/>
            <w:vAlign w:val="center"/>
          </w:tcPr>
          <w:p w14:paraId="3F1969D6" w14:textId="77777777" w:rsidR="00D9422A" w:rsidRDefault="00C56605">
            <w:pPr>
              <w:jc w:val="center"/>
            </w:pPr>
            <w:proofErr w:type="spellStart"/>
            <w:r>
              <w:t>Шийдвэр</w:t>
            </w:r>
            <w:proofErr w:type="spellEnd"/>
            <w:r>
              <w:t xml:space="preserve"> Д/д</w:t>
            </w:r>
          </w:p>
        </w:tc>
        <w:tc>
          <w:tcPr>
            <w:tcW w:w="50" w:type="dxa"/>
            <w:vAlign w:val="center"/>
          </w:tcPr>
          <w:p w14:paraId="4CFE1DC5" w14:textId="77777777" w:rsidR="00D9422A" w:rsidRDefault="00C56605">
            <w:pPr>
              <w:jc w:val="center"/>
            </w:pPr>
            <w:proofErr w:type="spellStart"/>
            <w:r>
              <w:t>Заалт</w:t>
            </w:r>
            <w:proofErr w:type="spellEnd"/>
            <w:r>
              <w:t xml:space="preserve"> Д/д</w:t>
            </w:r>
          </w:p>
        </w:tc>
        <w:tc>
          <w:tcPr>
            <w:tcW w:w="1000" w:type="dxa"/>
            <w:vAlign w:val="center"/>
          </w:tcPr>
          <w:p w14:paraId="4BC8DF0A" w14:textId="77777777" w:rsidR="00D9422A" w:rsidRDefault="00C56605">
            <w:pPr>
              <w:jc w:val="center"/>
            </w:pPr>
            <w:proofErr w:type="spellStart"/>
            <w:r>
              <w:t>Шийдвэрийн</w:t>
            </w:r>
            <w:proofErr w:type="spellEnd"/>
            <w:r>
              <w:t xml:space="preserve"> </w:t>
            </w:r>
            <w:proofErr w:type="spellStart"/>
            <w:r>
              <w:t>нэр</w:t>
            </w:r>
            <w:proofErr w:type="spellEnd"/>
            <w:r>
              <w:t xml:space="preserve">, </w:t>
            </w:r>
            <w:proofErr w:type="spellStart"/>
            <w:r>
              <w:t>огноо</w:t>
            </w:r>
            <w:proofErr w:type="spellEnd"/>
            <w:r>
              <w:t xml:space="preserve">, </w:t>
            </w:r>
            <w:proofErr w:type="spellStart"/>
            <w:r>
              <w:t>дугаар</w:t>
            </w:r>
            <w:proofErr w:type="spellEnd"/>
          </w:p>
        </w:tc>
        <w:tc>
          <w:tcPr>
            <w:tcW w:w="3000" w:type="dxa"/>
            <w:vAlign w:val="center"/>
          </w:tcPr>
          <w:p w14:paraId="74215F9E" w14:textId="77777777" w:rsidR="00D9422A" w:rsidRDefault="00C56605">
            <w:pPr>
              <w:jc w:val="center"/>
            </w:pPr>
            <w:proofErr w:type="spellStart"/>
            <w:r>
              <w:t>Холбогдох</w:t>
            </w:r>
            <w:proofErr w:type="spellEnd"/>
            <w:r>
              <w:t xml:space="preserve"> </w:t>
            </w:r>
            <w:proofErr w:type="spellStart"/>
            <w:r>
              <w:t>заалтын</w:t>
            </w:r>
            <w:proofErr w:type="spellEnd"/>
            <w:r>
              <w:t xml:space="preserve"> </w:t>
            </w:r>
            <w:proofErr w:type="spellStart"/>
            <w:r>
              <w:t>агуулга</w:t>
            </w:r>
            <w:proofErr w:type="spellEnd"/>
          </w:p>
        </w:tc>
        <w:tc>
          <w:tcPr>
            <w:tcW w:w="5000" w:type="dxa"/>
            <w:vAlign w:val="center"/>
          </w:tcPr>
          <w:p w14:paraId="3F5E1A33" w14:textId="77777777" w:rsidR="00D9422A" w:rsidRDefault="00C56605">
            <w:pPr>
              <w:jc w:val="center"/>
            </w:pPr>
            <w:proofErr w:type="spellStart"/>
            <w:r>
              <w:t>Хэрэгжилтын</w:t>
            </w:r>
            <w:proofErr w:type="spellEnd"/>
            <w:r>
              <w:t xml:space="preserve"> </w:t>
            </w:r>
            <w:proofErr w:type="spellStart"/>
            <w:r>
              <w:t>явц</w:t>
            </w:r>
            <w:proofErr w:type="spellEnd"/>
          </w:p>
        </w:tc>
        <w:tc>
          <w:tcPr>
            <w:tcW w:w="100" w:type="dxa"/>
            <w:vAlign w:val="center"/>
          </w:tcPr>
          <w:p w14:paraId="181FDC4A" w14:textId="77777777" w:rsidR="00D9422A" w:rsidRDefault="00C56605">
            <w:pPr>
              <w:jc w:val="center"/>
            </w:pPr>
            <w:proofErr w:type="spellStart"/>
            <w:r>
              <w:t>Өөрийн</w:t>
            </w:r>
            <w:proofErr w:type="spellEnd"/>
            <w:r>
              <w:t xml:space="preserve"> </w:t>
            </w:r>
            <w:proofErr w:type="spellStart"/>
            <w:r>
              <w:t>үнэлгээ</w:t>
            </w:r>
            <w:proofErr w:type="spellEnd"/>
          </w:p>
        </w:tc>
        <w:tc>
          <w:tcPr>
            <w:tcW w:w="100" w:type="dxa"/>
            <w:vAlign w:val="center"/>
          </w:tcPr>
          <w:p w14:paraId="1952BA7B" w14:textId="77777777" w:rsidR="00D9422A" w:rsidRDefault="00C56605">
            <w:pPr>
              <w:jc w:val="center"/>
            </w:pPr>
            <w:proofErr w:type="spellStart"/>
            <w:r>
              <w:t>Дээд</w:t>
            </w:r>
            <w:proofErr w:type="spellEnd"/>
            <w:r>
              <w:t xml:space="preserve"> </w:t>
            </w:r>
            <w:proofErr w:type="spellStart"/>
            <w:r>
              <w:t>шатны</w:t>
            </w:r>
            <w:proofErr w:type="spellEnd"/>
            <w:r>
              <w:t xml:space="preserve"> </w:t>
            </w:r>
            <w:proofErr w:type="spellStart"/>
            <w:r>
              <w:t>байгууллын</w:t>
            </w:r>
            <w:proofErr w:type="spellEnd"/>
            <w:r>
              <w:t xml:space="preserve"> </w:t>
            </w:r>
            <w:proofErr w:type="spellStart"/>
            <w:r>
              <w:t>үнэлгээ</w:t>
            </w:r>
            <w:proofErr w:type="spellEnd"/>
          </w:p>
        </w:tc>
        <w:tc>
          <w:tcPr>
            <w:tcW w:w="100" w:type="dxa"/>
            <w:vAlign w:val="center"/>
          </w:tcPr>
          <w:p w14:paraId="15C8D1FC" w14:textId="77777777" w:rsidR="00D9422A" w:rsidRDefault="00C56605">
            <w:pPr>
              <w:jc w:val="center"/>
            </w:pPr>
            <w:proofErr w:type="spellStart"/>
            <w:r>
              <w:t>Үнэлгээний</w:t>
            </w:r>
            <w:proofErr w:type="spellEnd"/>
            <w:r>
              <w:t xml:space="preserve"> </w:t>
            </w:r>
            <w:proofErr w:type="spellStart"/>
            <w:r>
              <w:t>тайлбар</w:t>
            </w:r>
            <w:proofErr w:type="spellEnd"/>
          </w:p>
        </w:tc>
      </w:tr>
      <w:tr w:rsidR="00D9422A" w14:paraId="1A487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dxa"/>
            <w:gridSpan w:val="8"/>
            <w:vAlign w:val="center"/>
          </w:tcPr>
          <w:p w14:paraId="467BE68D" w14:textId="77777777" w:rsidR="00D9422A" w:rsidRDefault="00C56605">
            <w:pPr>
              <w:jc w:val="center"/>
            </w:pPr>
            <w:r>
              <w:t>МУ-</w:t>
            </w:r>
            <w:proofErr w:type="spellStart"/>
            <w:r>
              <w:t>ын</w:t>
            </w:r>
            <w:proofErr w:type="spellEnd"/>
            <w:r>
              <w:t xml:space="preserve"> </w:t>
            </w:r>
            <w:proofErr w:type="spellStart"/>
            <w:r>
              <w:t>хууль</w:t>
            </w:r>
            <w:proofErr w:type="spellEnd"/>
          </w:p>
        </w:tc>
      </w:tr>
      <w:tr w:rsidR="00D9422A" w14:paraId="7D8E09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dxa"/>
            <w:vMerge w:val="restart"/>
            <w:vAlign w:val="center"/>
          </w:tcPr>
          <w:p w14:paraId="695AB807" w14:textId="77777777" w:rsidR="00D9422A" w:rsidRDefault="00C56605">
            <w:pPr>
              <w:jc w:val="center"/>
            </w:pPr>
            <w:r>
              <w:t>1</w:t>
            </w:r>
          </w:p>
        </w:tc>
        <w:tc>
          <w:tcPr>
            <w:tcW w:w="0" w:type="dxa"/>
          </w:tcPr>
          <w:p w14:paraId="5852DFB9" w14:textId="77777777" w:rsidR="00D9422A" w:rsidRDefault="00C56605">
            <w:pPr>
              <w:jc w:val="center"/>
            </w:pPr>
            <w:r>
              <w:t>1</w:t>
            </w:r>
          </w:p>
        </w:tc>
        <w:tc>
          <w:tcPr>
            <w:tcW w:w="0" w:type="dxa"/>
            <w:vMerge w:val="restart"/>
            <w:vAlign w:val="center"/>
          </w:tcPr>
          <w:p w14:paraId="7E5DADB8" w14:textId="77777777" w:rsidR="00D9422A" w:rsidRDefault="00C56605">
            <w:pPr>
              <w:jc w:val="center"/>
            </w:pPr>
            <w:proofErr w:type="spellStart"/>
            <w:r>
              <w:t>Гэр</w:t>
            </w:r>
            <w:proofErr w:type="spellEnd"/>
            <w:r>
              <w:t xml:space="preserve"> </w:t>
            </w:r>
            <w:proofErr w:type="spellStart"/>
            <w:r>
              <w:t>бүлийн</w:t>
            </w:r>
            <w:proofErr w:type="spellEnd"/>
            <w:r>
              <w:t xml:space="preserve"> </w:t>
            </w:r>
            <w:proofErr w:type="spellStart"/>
            <w:r>
              <w:t>хүчирхийлэлтэй</w:t>
            </w:r>
            <w:proofErr w:type="spellEnd"/>
            <w:r>
              <w:t xml:space="preserve"> </w:t>
            </w:r>
            <w:proofErr w:type="spellStart"/>
            <w:r>
              <w:t>тэмцэх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t xml:space="preserve"> /</w:t>
            </w:r>
            <w:proofErr w:type="spellStart"/>
            <w:r>
              <w:t>Шинэчилсэн</w:t>
            </w:r>
            <w:proofErr w:type="spellEnd"/>
            <w:r>
              <w:t xml:space="preserve"> </w:t>
            </w:r>
            <w:proofErr w:type="spellStart"/>
            <w:r>
              <w:t>найруулга</w:t>
            </w:r>
            <w:proofErr w:type="spellEnd"/>
            <w:r>
              <w:t>/</w:t>
            </w:r>
            <w:r>
              <w:br/>
              <w:t>2016-12-22</w:t>
            </w:r>
            <w:r>
              <w:br/>
            </w:r>
            <w:proofErr w:type="spellStart"/>
            <w:r>
              <w:t>Дугаар</w:t>
            </w:r>
            <w:proofErr w:type="spellEnd"/>
            <w:r>
              <w:t xml:space="preserve"> 2017.02.01</w:t>
            </w:r>
          </w:p>
        </w:tc>
        <w:tc>
          <w:tcPr>
            <w:tcW w:w="0" w:type="dxa"/>
          </w:tcPr>
          <w:p w14:paraId="6ADE7329" w14:textId="77777777" w:rsidR="00D9422A" w:rsidRDefault="00C56605" w:rsidP="00C56605">
            <w:pPr>
              <w:jc w:val="both"/>
            </w:pPr>
            <w:r>
              <w:t>19.</w:t>
            </w:r>
            <w:proofErr w:type="gramStart"/>
            <w:r>
              <w:t>1.2..</w:t>
            </w:r>
            <w:proofErr w:type="gramEnd"/>
            <w:r>
              <w:t xml:space="preserve"> </w:t>
            </w:r>
            <w:proofErr w:type="spellStart"/>
            <w:r>
              <w:t>Xамтарсан</w:t>
            </w:r>
            <w:proofErr w:type="spellEnd"/>
            <w:r>
              <w:t xml:space="preserve"> </w:t>
            </w:r>
            <w:proofErr w:type="spellStart"/>
            <w:r>
              <w:t>багийг</w:t>
            </w:r>
            <w:proofErr w:type="spellEnd"/>
            <w:r>
              <w:t xml:space="preserve"> </w:t>
            </w:r>
            <w:proofErr w:type="spellStart"/>
            <w:r>
              <w:t>нэгдсэн</w:t>
            </w:r>
            <w:proofErr w:type="spellEnd"/>
            <w:r>
              <w:t xml:space="preserve"> </w:t>
            </w:r>
            <w:proofErr w:type="spellStart"/>
            <w:r>
              <w:t>удирдлагаар</w:t>
            </w:r>
            <w:proofErr w:type="spellEnd"/>
            <w:r>
              <w:t xml:space="preserve"> </w:t>
            </w:r>
            <w:proofErr w:type="spellStart"/>
            <w:r>
              <w:t>хангаж</w:t>
            </w:r>
            <w:proofErr w:type="spellEnd"/>
            <w:r>
              <w:t xml:space="preserve">, </w:t>
            </w:r>
            <w:proofErr w:type="spellStart"/>
            <w:r>
              <w:t>тогтвортой</w:t>
            </w:r>
            <w:proofErr w:type="spellEnd"/>
            <w:r>
              <w:t xml:space="preserve"> </w:t>
            </w:r>
            <w:proofErr w:type="spellStart"/>
            <w:r>
              <w:t>ажиллах</w:t>
            </w:r>
            <w:proofErr w:type="spellEnd"/>
            <w:r>
              <w:t xml:space="preserve"> </w:t>
            </w:r>
            <w:proofErr w:type="spellStart"/>
            <w:r>
              <w:t>нөхцөлийг</w:t>
            </w:r>
            <w:proofErr w:type="spellEnd"/>
            <w:r>
              <w:t xml:space="preserve"> </w:t>
            </w:r>
            <w:proofErr w:type="spellStart"/>
            <w:r>
              <w:t>бүрдүүлэх</w:t>
            </w:r>
            <w:proofErr w:type="spellEnd"/>
            <w:r>
              <w:t>; (19.</w:t>
            </w:r>
            <w:proofErr w:type="gramStart"/>
            <w:r>
              <w:t>1.Бүх</w:t>
            </w:r>
            <w:proofErr w:type="gramEnd"/>
            <w:r>
              <w:t xml:space="preserve"> </w:t>
            </w:r>
            <w:proofErr w:type="spellStart"/>
            <w:r>
              <w:t>шатны</w:t>
            </w:r>
            <w:proofErr w:type="spellEnd"/>
            <w:r>
              <w:t xml:space="preserve"> </w:t>
            </w:r>
            <w:proofErr w:type="spellStart"/>
            <w:r>
              <w:t>Засаг</w:t>
            </w:r>
            <w:proofErr w:type="spellEnd"/>
            <w:r>
              <w:t xml:space="preserve"> </w:t>
            </w:r>
            <w:proofErr w:type="spellStart"/>
            <w:r>
              <w:t>дарга</w:t>
            </w:r>
            <w:proofErr w:type="spellEnd"/>
            <w:r>
              <w:t xml:space="preserve"> </w:t>
            </w:r>
            <w:proofErr w:type="spellStart"/>
            <w:r>
              <w:t>гэр</w:t>
            </w:r>
            <w:proofErr w:type="spellEnd"/>
            <w:r>
              <w:t xml:space="preserve"> </w:t>
            </w:r>
            <w:proofErr w:type="spellStart"/>
            <w:r>
              <w:t>бүлийн</w:t>
            </w:r>
            <w:proofErr w:type="spellEnd"/>
            <w:r>
              <w:t xml:space="preserve"> </w:t>
            </w:r>
            <w:proofErr w:type="spellStart"/>
            <w:r>
              <w:t>хүчирхийлэлтэй</w:t>
            </w:r>
            <w:proofErr w:type="spellEnd"/>
            <w:r>
              <w:t xml:space="preserve"> </w:t>
            </w:r>
            <w:proofErr w:type="spellStart"/>
            <w:r>
              <w:t>тэмцэх</w:t>
            </w:r>
            <w:proofErr w:type="spellEnd"/>
            <w:r>
              <w:t xml:space="preserve"> </w:t>
            </w:r>
            <w:proofErr w:type="spellStart"/>
            <w:r>
              <w:t>талаар</w:t>
            </w:r>
            <w:proofErr w:type="spellEnd"/>
            <w:r>
              <w:t xml:space="preserve"> </w:t>
            </w:r>
            <w:proofErr w:type="spellStart"/>
            <w:r>
              <w:t>дараахь</w:t>
            </w:r>
            <w:proofErr w:type="spellEnd"/>
            <w:r>
              <w:t xml:space="preserve"> </w:t>
            </w:r>
            <w:proofErr w:type="spellStart"/>
            <w:r>
              <w:t>чиг</w:t>
            </w:r>
            <w:proofErr w:type="spellEnd"/>
            <w:r>
              <w:t xml:space="preserve"> </w:t>
            </w:r>
            <w:proofErr w:type="spellStart"/>
            <w:r>
              <w:t>үүргийг</w:t>
            </w:r>
            <w:proofErr w:type="spellEnd"/>
            <w:r>
              <w:t xml:space="preserve"> </w:t>
            </w:r>
            <w:proofErr w:type="spellStart"/>
            <w:r>
              <w:t>хэрэгжүүлнэ</w:t>
            </w:r>
            <w:proofErr w:type="spellEnd"/>
            <w:r>
              <w:t>:)</w:t>
            </w:r>
          </w:p>
        </w:tc>
        <w:tc>
          <w:tcPr>
            <w:tcW w:w="0" w:type="dxa"/>
          </w:tcPr>
          <w:p w14:paraId="72F4EDE4" w14:textId="77777777" w:rsidR="00D9422A" w:rsidRDefault="00C56605" w:rsidP="00C56605">
            <w:pPr>
              <w:jc w:val="both"/>
            </w:pPr>
            <w:r>
              <w:t xml:space="preserve">2023 </w:t>
            </w:r>
            <w:proofErr w:type="spellStart"/>
            <w:r>
              <w:t>оны</w:t>
            </w:r>
            <w:proofErr w:type="spellEnd"/>
            <w:r>
              <w:t xml:space="preserve"> 10 </w:t>
            </w:r>
            <w:proofErr w:type="spellStart"/>
            <w:r>
              <w:t>сарын</w:t>
            </w:r>
            <w:proofErr w:type="spellEnd"/>
            <w:r>
              <w:t xml:space="preserve"> </w:t>
            </w:r>
            <w:proofErr w:type="spellStart"/>
            <w:r>
              <w:t>байдлаар</w:t>
            </w:r>
            <w:proofErr w:type="spellEnd"/>
            <w:r>
              <w:t xml:space="preserve"> </w:t>
            </w:r>
            <w:proofErr w:type="spellStart"/>
            <w:r>
              <w:t>Гэр</w:t>
            </w:r>
            <w:proofErr w:type="spellEnd"/>
            <w:r>
              <w:t xml:space="preserve"> </w:t>
            </w:r>
            <w:proofErr w:type="spellStart"/>
            <w:r>
              <w:t>бүл</w:t>
            </w:r>
            <w:proofErr w:type="spellEnd"/>
            <w:r>
              <w:t xml:space="preserve"> </w:t>
            </w:r>
            <w:proofErr w:type="spellStart"/>
            <w:r>
              <w:t>боловсролын</w:t>
            </w:r>
            <w:proofErr w:type="spellEnd"/>
            <w:r>
              <w:t xml:space="preserve"> </w:t>
            </w:r>
            <w:proofErr w:type="spellStart"/>
            <w:r>
              <w:t>агуулгын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14 </w:t>
            </w:r>
            <w:proofErr w:type="spellStart"/>
            <w:r>
              <w:t>төв</w:t>
            </w:r>
            <w:proofErr w:type="spellEnd"/>
            <w:r>
              <w:t xml:space="preserve">, </w:t>
            </w:r>
            <w:proofErr w:type="spellStart"/>
            <w:r>
              <w:t>нэгжээр</w:t>
            </w:r>
            <w:proofErr w:type="spellEnd"/>
            <w:r>
              <w:t xml:space="preserve"> </w:t>
            </w:r>
            <w:proofErr w:type="spellStart"/>
            <w:r>
              <w:t>дамжуулан</w:t>
            </w:r>
            <w:proofErr w:type="spellEnd"/>
            <w:r>
              <w:t xml:space="preserve"> 47 </w:t>
            </w:r>
            <w:proofErr w:type="spellStart"/>
            <w:r>
              <w:t>төрлийн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,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</w:t>
            </w:r>
            <w:proofErr w:type="spellEnd"/>
            <w:r>
              <w:t xml:space="preserve">, </w:t>
            </w:r>
            <w:proofErr w:type="spellStart"/>
            <w:r>
              <w:t>нөлөөллийн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байгуулж</w:t>
            </w:r>
            <w:proofErr w:type="spellEnd"/>
            <w:r>
              <w:t xml:space="preserve"> </w:t>
            </w:r>
            <w:proofErr w:type="spellStart"/>
            <w:r>
              <w:t>давхардсан</w:t>
            </w:r>
            <w:proofErr w:type="spellEnd"/>
            <w:r>
              <w:t xml:space="preserve"> </w:t>
            </w:r>
            <w:proofErr w:type="spellStart"/>
            <w:r>
              <w:t>тоогоор</w:t>
            </w:r>
            <w:proofErr w:type="spellEnd"/>
            <w:r>
              <w:t xml:space="preserve"> 1453 </w:t>
            </w:r>
            <w:proofErr w:type="spellStart"/>
            <w:r>
              <w:t>иргэнийг</w:t>
            </w:r>
            <w:proofErr w:type="spellEnd"/>
            <w:r>
              <w:t xml:space="preserve"> </w:t>
            </w:r>
            <w:proofErr w:type="spellStart"/>
            <w:r>
              <w:t>хамруулан</w:t>
            </w:r>
            <w:proofErr w:type="spellEnd"/>
            <w:r>
              <w:t xml:space="preserve"> </w:t>
            </w:r>
            <w:proofErr w:type="spellStart"/>
            <w:r>
              <w:t>ажиллав</w:t>
            </w:r>
            <w:proofErr w:type="spellEnd"/>
            <w:r>
              <w:t xml:space="preserve">. - </w:t>
            </w:r>
            <w:proofErr w:type="spellStart"/>
            <w:r>
              <w:t>Дэлхийн</w:t>
            </w:r>
            <w:proofErr w:type="spellEnd"/>
            <w:r>
              <w:t xml:space="preserve"> </w:t>
            </w:r>
            <w:proofErr w:type="spellStart"/>
            <w:r>
              <w:t>гэр</w:t>
            </w:r>
            <w:proofErr w:type="spellEnd"/>
            <w:r>
              <w:t xml:space="preserve"> </w:t>
            </w:r>
            <w:proofErr w:type="spellStart"/>
            <w:r>
              <w:t>бүлийн</w:t>
            </w:r>
            <w:proofErr w:type="spellEnd"/>
            <w:r>
              <w:t xml:space="preserve"> </w:t>
            </w:r>
            <w:proofErr w:type="spellStart"/>
            <w:r>
              <w:t>өдрийг</w:t>
            </w:r>
            <w:proofErr w:type="spellEnd"/>
            <w:r>
              <w:t xml:space="preserve"> </w:t>
            </w:r>
            <w:proofErr w:type="spellStart"/>
            <w:r>
              <w:t>угтан</w:t>
            </w:r>
            <w:proofErr w:type="spellEnd"/>
            <w:r>
              <w:t xml:space="preserve"> </w:t>
            </w:r>
            <w:proofErr w:type="spellStart"/>
            <w:r>
              <w:t>Гэр</w:t>
            </w:r>
            <w:proofErr w:type="spellEnd"/>
            <w:r>
              <w:t xml:space="preserve"> </w:t>
            </w:r>
            <w:proofErr w:type="spellStart"/>
            <w:r>
              <w:t>бүлийн</w:t>
            </w:r>
            <w:proofErr w:type="spellEnd"/>
            <w:r>
              <w:t xml:space="preserve"> </w:t>
            </w:r>
            <w:proofErr w:type="spellStart"/>
            <w:r>
              <w:t>хүчирхийлэлтэй</w:t>
            </w:r>
            <w:proofErr w:type="spellEnd"/>
            <w:r>
              <w:t xml:space="preserve"> </w:t>
            </w:r>
            <w:proofErr w:type="spellStart"/>
            <w:r>
              <w:t>тэмцэх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t xml:space="preserve"> </w:t>
            </w:r>
            <w:proofErr w:type="spellStart"/>
            <w:r>
              <w:t>хууль</w:t>
            </w:r>
            <w:proofErr w:type="spellEnd"/>
            <w:r>
              <w:t xml:space="preserve"> </w:t>
            </w:r>
            <w:proofErr w:type="spellStart"/>
            <w:r>
              <w:t>тогтоомжийг</w:t>
            </w:r>
            <w:proofErr w:type="spellEnd"/>
            <w:r>
              <w:t xml:space="preserve"> </w:t>
            </w:r>
            <w:proofErr w:type="spellStart"/>
            <w:r>
              <w:t>сурталчлах</w:t>
            </w:r>
            <w:proofErr w:type="spellEnd"/>
            <w:r>
              <w:t xml:space="preserve"> </w:t>
            </w:r>
            <w:proofErr w:type="spellStart"/>
            <w:r>
              <w:t>цахим</w:t>
            </w:r>
            <w:proofErr w:type="spellEnd"/>
            <w:r>
              <w:t xml:space="preserve"> </w:t>
            </w:r>
            <w:proofErr w:type="spellStart"/>
            <w:r>
              <w:t>гарын</w:t>
            </w:r>
            <w:proofErr w:type="spellEnd"/>
            <w:r>
              <w:t xml:space="preserve"> </w:t>
            </w:r>
            <w:proofErr w:type="spellStart"/>
            <w:r>
              <w:t>авлага</w:t>
            </w:r>
            <w:proofErr w:type="spellEnd"/>
            <w:r>
              <w:t xml:space="preserve">, </w:t>
            </w:r>
            <w:proofErr w:type="spellStart"/>
            <w:r>
              <w:t>зурагт</w:t>
            </w:r>
            <w:proofErr w:type="spellEnd"/>
            <w:r>
              <w:t xml:space="preserve"> </w:t>
            </w:r>
            <w:proofErr w:type="spellStart"/>
            <w:r>
              <w:t>хуудас</w:t>
            </w:r>
            <w:proofErr w:type="spellEnd"/>
            <w:r>
              <w:t xml:space="preserve"> 18 </w:t>
            </w:r>
            <w:proofErr w:type="spellStart"/>
            <w:r>
              <w:t>төрлөөр</w:t>
            </w:r>
            <w:proofErr w:type="spellEnd"/>
            <w:r>
              <w:t xml:space="preserve"> </w:t>
            </w:r>
            <w:proofErr w:type="spellStart"/>
            <w:r>
              <w:t>бэлтгэн</w:t>
            </w:r>
            <w:proofErr w:type="spellEnd"/>
            <w:r>
              <w:t xml:space="preserve"> </w:t>
            </w:r>
            <w:proofErr w:type="spellStart"/>
            <w:r>
              <w:t>төв</w:t>
            </w:r>
            <w:proofErr w:type="spellEnd"/>
            <w:r>
              <w:t xml:space="preserve">, </w:t>
            </w:r>
            <w:proofErr w:type="spellStart"/>
            <w:r>
              <w:t>нэгжийн</w:t>
            </w:r>
            <w:proofErr w:type="spellEnd"/>
            <w:r>
              <w:t xml:space="preserve"> </w:t>
            </w:r>
            <w:proofErr w:type="spellStart"/>
            <w:r>
              <w:t>цахим</w:t>
            </w:r>
            <w:proofErr w:type="spellEnd"/>
            <w:r>
              <w:t xml:space="preserve"> </w:t>
            </w:r>
            <w:proofErr w:type="spellStart"/>
            <w:r>
              <w:t>хуудсуудад</w:t>
            </w:r>
            <w:proofErr w:type="spellEnd"/>
            <w:r>
              <w:t xml:space="preserve"> </w:t>
            </w:r>
            <w:proofErr w:type="spellStart"/>
            <w:r>
              <w:t>байршуулав</w:t>
            </w:r>
            <w:proofErr w:type="spellEnd"/>
            <w:r>
              <w:t xml:space="preserve">. - </w:t>
            </w:r>
            <w:proofErr w:type="spellStart"/>
            <w:r>
              <w:t>Эх</w:t>
            </w:r>
            <w:proofErr w:type="spellEnd"/>
            <w:r>
              <w:t xml:space="preserve"> </w:t>
            </w:r>
            <w:proofErr w:type="spellStart"/>
            <w:r>
              <w:t>үрсийн</w:t>
            </w:r>
            <w:proofErr w:type="spellEnd"/>
            <w:r>
              <w:t xml:space="preserve"> </w:t>
            </w:r>
            <w:proofErr w:type="spellStart"/>
            <w:r>
              <w:t>баярыг</w:t>
            </w:r>
            <w:proofErr w:type="spellEnd"/>
            <w:r>
              <w:t xml:space="preserve"> </w:t>
            </w:r>
            <w:proofErr w:type="spellStart"/>
            <w:r>
              <w:t>тэмдэглэн</w:t>
            </w:r>
            <w:proofErr w:type="spellEnd"/>
            <w:r>
              <w:t xml:space="preserve"> </w:t>
            </w:r>
            <w:proofErr w:type="spellStart"/>
            <w:r>
              <w:t>өнгөрүүлэх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"</w:t>
            </w:r>
            <w:proofErr w:type="spellStart"/>
            <w:r>
              <w:t>Хамтдаа</w:t>
            </w:r>
            <w:proofErr w:type="spellEnd"/>
            <w:r>
              <w:t xml:space="preserve"> </w:t>
            </w:r>
            <w:proofErr w:type="spellStart"/>
            <w:r>
              <w:t>хамгаалья</w:t>
            </w:r>
            <w:proofErr w:type="spellEnd"/>
            <w:r>
              <w:t xml:space="preserve">" </w:t>
            </w:r>
            <w:proofErr w:type="spellStart"/>
            <w:r>
              <w:t>аянд</w:t>
            </w:r>
            <w:proofErr w:type="spellEnd"/>
            <w:r>
              <w:t xml:space="preserve"> </w:t>
            </w:r>
            <w:proofErr w:type="spellStart"/>
            <w:r>
              <w:t>төвийн</w:t>
            </w:r>
            <w:proofErr w:type="spellEnd"/>
            <w:r>
              <w:t xml:space="preserve"> </w:t>
            </w:r>
            <w:proofErr w:type="spellStart"/>
            <w:r>
              <w:t>багш</w:t>
            </w:r>
            <w:proofErr w:type="spellEnd"/>
            <w:r>
              <w:t xml:space="preserve">,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хаагчи</w:t>
            </w:r>
            <w:r>
              <w:t>д</w:t>
            </w:r>
            <w:proofErr w:type="spellEnd"/>
            <w:r>
              <w:t xml:space="preserve"> </w:t>
            </w:r>
            <w:proofErr w:type="spellStart"/>
            <w:r>
              <w:t>нэгдэж</w:t>
            </w:r>
            <w:proofErr w:type="spellEnd"/>
            <w:r>
              <w:t xml:space="preserve"> </w:t>
            </w:r>
            <w:proofErr w:type="spellStart"/>
            <w:r>
              <w:t>видео</w:t>
            </w:r>
            <w:proofErr w:type="spellEnd"/>
            <w:r>
              <w:t xml:space="preserve"> </w:t>
            </w:r>
            <w:proofErr w:type="spellStart"/>
            <w:r>
              <w:t>бичлэг</w:t>
            </w:r>
            <w:proofErr w:type="spellEnd"/>
            <w:r>
              <w:t xml:space="preserve"> </w:t>
            </w:r>
            <w:proofErr w:type="spellStart"/>
            <w:r>
              <w:t>бэлтгэн</w:t>
            </w:r>
            <w:proofErr w:type="spellEnd"/>
            <w:r>
              <w:t xml:space="preserve"> </w:t>
            </w:r>
            <w:proofErr w:type="spellStart"/>
            <w:r>
              <w:t>цахимд</w:t>
            </w:r>
            <w:proofErr w:type="spellEnd"/>
            <w:r>
              <w:t xml:space="preserve"> </w:t>
            </w:r>
            <w:proofErr w:type="spellStart"/>
            <w:r>
              <w:t>байршуулав</w:t>
            </w:r>
            <w:proofErr w:type="spellEnd"/>
            <w:r>
              <w:t>. -</w:t>
            </w:r>
            <w:proofErr w:type="spellStart"/>
            <w:r>
              <w:t>Цагдаагийн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, </w:t>
            </w:r>
            <w:proofErr w:type="spellStart"/>
            <w:r>
              <w:t>Шүүхийн</w:t>
            </w:r>
            <w:proofErr w:type="spellEnd"/>
            <w:r>
              <w:t xml:space="preserve"> </w:t>
            </w:r>
            <w:proofErr w:type="spellStart"/>
            <w:r>
              <w:t>шийдвэр</w:t>
            </w:r>
            <w:proofErr w:type="spellEnd"/>
            <w:r>
              <w:t xml:space="preserve"> </w:t>
            </w:r>
            <w:proofErr w:type="spellStart"/>
            <w:r>
              <w:t>гүйцэтгэх</w:t>
            </w:r>
            <w:proofErr w:type="spellEnd"/>
            <w:r>
              <w:t xml:space="preserve"> </w:t>
            </w:r>
            <w:proofErr w:type="spellStart"/>
            <w:r>
              <w:t>газартай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 </w:t>
            </w:r>
            <w:proofErr w:type="spellStart"/>
            <w:r>
              <w:t>явуулах</w:t>
            </w:r>
            <w:proofErr w:type="spellEnd"/>
            <w:r>
              <w:t xml:space="preserve"> </w:t>
            </w:r>
            <w:proofErr w:type="spellStart"/>
            <w:r>
              <w:t>гэрээний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эрх</w:t>
            </w:r>
            <w:proofErr w:type="spellEnd"/>
            <w:r>
              <w:t xml:space="preserve"> </w:t>
            </w:r>
            <w:proofErr w:type="spellStart"/>
            <w:r>
              <w:t>түр</w:t>
            </w:r>
            <w:proofErr w:type="spellEnd"/>
            <w:r>
              <w:t xml:space="preserve"> </w:t>
            </w:r>
            <w:proofErr w:type="spellStart"/>
            <w:r>
              <w:t>хязгаарлагдсан</w:t>
            </w:r>
            <w:proofErr w:type="spellEnd"/>
            <w:r>
              <w:t xml:space="preserve"> </w:t>
            </w:r>
            <w:proofErr w:type="spellStart"/>
            <w:r>
              <w:t>иргэдэд</w:t>
            </w:r>
            <w:proofErr w:type="spellEnd"/>
            <w:r>
              <w:t xml:space="preserve"> </w:t>
            </w:r>
            <w:proofErr w:type="spellStart"/>
            <w:r>
              <w:t>долоо</w:t>
            </w:r>
            <w:proofErr w:type="spellEnd"/>
            <w:r>
              <w:t xml:space="preserve"> </w:t>
            </w:r>
            <w:proofErr w:type="spellStart"/>
            <w:r>
              <w:t>хоног</w:t>
            </w:r>
            <w:proofErr w:type="spellEnd"/>
            <w:r>
              <w:t xml:space="preserve"> </w:t>
            </w:r>
            <w:proofErr w:type="spellStart"/>
            <w:r>
              <w:t>бүрийн</w:t>
            </w:r>
            <w:proofErr w:type="spellEnd"/>
            <w:r>
              <w:t xml:space="preserve"> </w:t>
            </w:r>
            <w:proofErr w:type="spellStart"/>
            <w:r>
              <w:t>Лхагва</w:t>
            </w:r>
            <w:proofErr w:type="spellEnd"/>
            <w:r>
              <w:t xml:space="preserve"> </w:t>
            </w:r>
            <w:proofErr w:type="spellStart"/>
            <w:r>
              <w:t>гарагт</w:t>
            </w:r>
            <w:proofErr w:type="spellEnd"/>
            <w:r>
              <w:t xml:space="preserve"> "</w:t>
            </w:r>
            <w:proofErr w:type="spellStart"/>
            <w:r>
              <w:t>Гэр</w:t>
            </w:r>
            <w:proofErr w:type="spellEnd"/>
            <w:r>
              <w:t xml:space="preserve"> </w:t>
            </w:r>
            <w:proofErr w:type="spellStart"/>
            <w:r>
              <w:t>бүл</w:t>
            </w:r>
            <w:proofErr w:type="spellEnd"/>
            <w:r>
              <w:t xml:space="preserve"> </w:t>
            </w:r>
            <w:proofErr w:type="spellStart"/>
            <w:r>
              <w:t>төлөвлөлт</w:t>
            </w:r>
            <w:proofErr w:type="spellEnd"/>
            <w:proofErr w:type="gramStart"/>
            <w:r>
              <w:t>" ,</w:t>
            </w:r>
            <w:proofErr w:type="gramEnd"/>
            <w:r>
              <w:t xml:space="preserve"> "</w:t>
            </w:r>
            <w:proofErr w:type="spellStart"/>
            <w:r>
              <w:t>Хүүхэд</w:t>
            </w:r>
            <w:proofErr w:type="spellEnd"/>
            <w:r>
              <w:t xml:space="preserve"> </w:t>
            </w:r>
            <w:proofErr w:type="spellStart"/>
            <w:r>
              <w:t>хүмүүжүүлэх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" </w:t>
            </w:r>
            <w:proofErr w:type="spellStart"/>
            <w:r>
              <w:t>зэрэг</w:t>
            </w:r>
            <w:proofErr w:type="spellEnd"/>
            <w:r>
              <w:t xml:space="preserve"> </w:t>
            </w:r>
            <w:proofErr w:type="spellStart"/>
            <w:r>
              <w:t>сэдэвт</w:t>
            </w:r>
            <w:proofErr w:type="spellEnd"/>
            <w:r>
              <w:t xml:space="preserve"> </w:t>
            </w:r>
            <w:proofErr w:type="spellStart"/>
            <w:r>
              <w:t>гэр</w:t>
            </w:r>
            <w:proofErr w:type="spellEnd"/>
            <w:r>
              <w:t xml:space="preserve"> </w:t>
            </w:r>
            <w:proofErr w:type="spellStart"/>
            <w:r>
              <w:t>бүлийн</w:t>
            </w:r>
            <w:proofErr w:type="spellEnd"/>
            <w:r>
              <w:t xml:space="preserve"> </w:t>
            </w:r>
            <w:proofErr w:type="spellStart"/>
            <w:r>
              <w:t>агуулгын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</w:t>
            </w:r>
            <w:proofErr w:type="spellStart"/>
            <w:r>
              <w:t>төрөл</w:t>
            </w:r>
            <w:proofErr w:type="spellEnd"/>
            <w:r>
              <w:t xml:space="preserve"> </w:t>
            </w:r>
            <w:proofErr w:type="spellStart"/>
            <w:r>
              <w:t>сургалтуудыг</w:t>
            </w:r>
            <w:proofErr w:type="spellEnd"/>
            <w:r>
              <w:t xml:space="preserve"> </w:t>
            </w:r>
            <w:proofErr w:type="spellStart"/>
            <w:r>
              <w:t>тогтмол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байгуулан</w:t>
            </w:r>
            <w:proofErr w:type="spellEnd"/>
            <w:r>
              <w:t xml:space="preserve"> </w:t>
            </w:r>
            <w:proofErr w:type="spellStart"/>
            <w:r>
              <w:t>ажиллаж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Тус</w:t>
            </w:r>
            <w:proofErr w:type="spellEnd"/>
            <w:r>
              <w:t xml:space="preserve"> </w:t>
            </w:r>
            <w:proofErr w:type="spellStart"/>
            <w:r>
              <w:t>сургалтыг</w:t>
            </w:r>
            <w:proofErr w:type="spellEnd"/>
            <w:r>
              <w:t xml:space="preserve"> 12 </w:t>
            </w:r>
            <w:proofErr w:type="spellStart"/>
            <w:r>
              <w:t>удаа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98 </w:t>
            </w:r>
            <w:proofErr w:type="spellStart"/>
            <w:r>
              <w:t>иргэнд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байгуулаад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нөлөө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1453 </w:t>
            </w:r>
            <w:proofErr w:type="spellStart"/>
            <w:r>
              <w:t>иргэн</w:t>
            </w:r>
            <w:proofErr w:type="spellEnd"/>
            <w:r>
              <w:t xml:space="preserve"> </w:t>
            </w:r>
            <w:proofErr w:type="spellStart"/>
            <w:r>
              <w:t>төв</w:t>
            </w:r>
            <w:proofErr w:type="spellEnd"/>
            <w:r>
              <w:t xml:space="preserve"> </w:t>
            </w:r>
            <w:proofErr w:type="spellStart"/>
            <w:r>
              <w:t>нэгжийн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,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ажиллагаанд</w:t>
            </w:r>
            <w:proofErr w:type="spellEnd"/>
            <w:r>
              <w:t xml:space="preserve"> </w:t>
            </w:r>
            <w:proofErr w:type="spellStart"/>
            <w:r>
              <w:t>танхим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цахим</w:t>
            </w:r>
            <w:proofErr w:type="spellEnd"/>
            <w:r>
              <w:t xml:space="preserve"> </w:t>
            </w:r>
            <w:proofErr w:type="spellStart"/>
            <w:r>
              <w:t>хэлбэрээр</w:t>
            </w:r>
            <w:proofErr w:type="spellEnd"/>
            <w:r>
              <w:t xml:space="preserve"> </w:t>
            </w:r>
            <w:proofErr w:type="spellStart"/>
            <w:r>
              <w:t>хамрагдан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r>
              <w:t>эр</w:t>
            </w:r>
            <w:proofErr w:type="spellEnd"/>
            <w:r>
              <w:t xml:space="preserve"> </w:t>
            </w:r>
            <w:proofErr w:type="spellStart"/>
            <w:r>
              <w:t>бүлийн</w:t>
            </w:r>
            <w:proofErr w:type="spellEnd"/>
            <w:r>
              <w:t xml:space="preserve"> </w:t>
            </w:r>
            <w:proofErr w:type="spellStart"/>
            <w:r>
              <w:t>аливаа</w:t>
            </w:r>
            <w:proofErr w:type="spellEnd"/>
            <w:r>
              <w:t xml:space="preserve"> </w:t>
            </w:r>
            <w:proofErr w:type="spellStart"/>
            <w:r>
              <w:t>зөрчлийг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хүчирхийллийн</w:t>
            </w:r>
            <w:proofErr w:type="spellEnd"/>
            <w:r>
              <w:t xml:space="preserve"> </w:t>
            </w:r>
            <w:proofErr w:type="spellStart"/>
            <w:r>
              <w:t>бус</w:t>
            </w:r>
            <w:proofErr w:type="spellEnd"/>
            <w:r>
              <w:t xml:space="preserve"> </w:t>
            </w:r>
            <w:proofErr w:type="spellStart"/>
            <w:r>
              <w:t>аргаар</w:t>
            </w:r>
            <w:proofErr w:type="spellEnd"/>
            <w:r>
              <w:t xml:space="preserve"> </w:t>
            </w:r>
            <w:proofErr w:type="spellStart"/>
            <w:r>
              <w:t>шийдвэрлэх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эзэмшсэн</w:t>
            </w:r>
            <w:proofErr w:type="spellEnd"/>
            <w:r>
              <w:t xml:space="preserve">. </w:t>
            </w:r>
            <w:proofErr w:type="spellStart"/>
            <w:r>
              <w:t>Мөн</w:t>
            </w:r>
            <w:proofErr w:type="spellEnd"/>
            <w:r>
              <w:t xml:space="preserve"> </w:t>
            </w:r>
            <w:proofErr w:type="spellStart"/>
            <w:r>
              <w:t>аливаа</w:t>
            </w:r>
            <w:proofErr w:type="spellEnd"/>
            <w:r>
              <w:t xml:space="preserve"> </w:t>
            </w:r>
            <w:proofErr w:type="spellStart"/>
            <w:r>
              <w:t>эрсдэлээс</w:t>
            </w:r>
            <w:proofErr w:type="spellEnd"/>
            <w:r>
              <w:t xml:space="preserve"> </w:t>
            </w:r>
            <w:proofErr w:type="spellStart"/>
            <w:r>
              <w:t>өөрийгөө</w:t>
            </w:r>
            <w:proofErr w:type="spellEnd"/>
            <w:r>
              <w:t xml:space="preserve"> </w:t>
            </w:r>
            <w:proofErr w:type="spellStart"/>
            <w:r>
              <w:t>хамгаалах</w:t>
            </w:r>
            <w:proofErr w:type="spellEnd"/>
            <w:r>
              <w:t xml:space="preserve"> </w:t>
            </w:r>
            <w:proofErr w:type="spellStart"/>
            <w:r>
              <w:t>мэдлэг</w:t>
            </w:r>
            <w:proofErr w:type="spellEnd"/>
            <w:r>
              <w:t xml:space="preserve">, </w:t>
            </w:r>
            <w:proofErr w:type="spellStart"/>
            <w:r>
              <w:t>харилцааны</w:t>
            </w:r>
            <w:proofErr w:type="spellEnd"/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 xml:space="preserve"> </w:t>
            </w:r>
            <w:proofErr w:type="spellStart"/>
            <w:r>
              <w:t>чадвараа</w:t>
            </w:r>
            <w:proofErr w:type="spellEnd"/>
            <w:r>
              <w:t xml:space="preserve"> </w:t>
            </w:r>
            <w:proofErr w:type="spellStart"/>
            <w:r>
              <w:t>дээшлүүлсэн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br/>
            </w:r>
            <w:r>
              <w:br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: 1 </w:t>
            </w:r>
            <w:proofErr w:type="spellStart"/>
            <w:r>
              <w:t>файл</w:t>
            </w:r>
            <w:proofErr w:type="spellEnd"/>
          </w:p>
        </w:tc>
        <w:tc>
          <w:tcPr>
            <w:tcW w:w="0" w:type="dxa"/>
            <w:vAlign w:val="center"/>
          </w:tcPr>
          <w:p w14:paraId="395749BA" w14:textId="77777777" w:rsidR="00D9422A" w:rsidRDefault="00C56605">
            <w:pPr>
              <w:jc w:val="center"/>
            </w:pPr>
            <w:r>
              <w:lastRenderedPageBreak/>
              <w:t>70%</w:t>
            </w:r>
          </w:p>
        </w:tc>
        <w:tc>
          <w:tcPr>
            <w:tcW w:w="0" w:type="dxa"/>
            <w:vAlign w:val="center"/>
          </w:tcPr>
          <w:p w14:paraId="64B42ED3" w14:textId="77777777" w:rsidR="00D9422A" w:rsidRDefault="00C56605">
            <w:pPr>
              <w:jc w:val="center"/>
            </w:pPr>
            <w:r>
              <w:t>70%</w:t>
            </w:r>
          </w:p>
        </w:tc>
        <w:tc>
          <w:tcPr>
            <w:tcW w:w="0" w:type="dxa"/>
            <w:vAlign w:val="center"/>
          </w:tcPr>
          <w:p w14:paraId="6F752EB7" w14:textId="77777777" w:rsidR="00D9422A" w:rsidRDefault="00D9422A">
            <w:pPr>
              <w:jc w:val="center"/>
            </w:pPr>
          </w:p>
        </w:tc>
      </w:tr>
      <w:tr w:rsidR="00D9422A" w14:paraId="5B4434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dxa"/>
            <w:vMerge w:val="restart"/>
            <w:vAlign w:val="center"/>
          </w:tcPr>
          <w:p w14:paraId="4CFE518D" w14:textId="77777777" w:rsidR="00D9422A" w:rsidRDefault="00C56605">
            <w:pPr>
              <w:jc w:val="center"/>
            </w:pPr>
            <w:r>
              <w:t>2</w:t>
            </w:r>
          </w:p>
        </w:tc>
        <w:tc>
          <w:tcPr>
            <w:tcW w:w="0" w:type="dxa"/>
          </w:tcPr>
          <w:p w14:paraId="538B649D" w14:textId="77777777" w:rsidR="00D9422A" w:rsidRDefault="00C56605">
            <w:pPr>
              <w:jc w:val="center"/>
            </w:pPr>
            <w:r>
              <w:t>2</w:t>
            </w:r>
          </w:p>
        </w:tc>
        <w:tc>
          <w:tcPr>
            <w:tcW w:w="0" w:type="dxa"/>
            <w:vMerge w:val="restart"/>
            <w:vAlign w:val="center"/>
          </w:tcPr>
          <w:p w14:paraId="259FC56F" w14:textId="77777777" w:rsidR="00D9422A" w:rsidRDefault="00C56605">
            <w:pPr>
              <w:jc w:val="center"/>
            </w:pP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албаны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t xml:space="preserve"> /</w:t>
            </w:r>
            <w:proofErr w:type="spellStart"/>
            <w:r>
              <w:t>Шинэчилсэн</w:t>
            </w:r>
            <w:proofErr w:type="spellEnd"/>
            <w:r>
              <w:t xml:space="preserve"> </w:t>
            </w:r>
            <w:proofErr w:type="spellStart"/>
            <w:r>
              <w:t>найруулга</w:t>
            </w:r>
            <w:proofErr w:type="spellEnd"/>
            <w:r>
              <w:t>/</w:t>
            </w:r>
            <w:r>
              <w:br/>
              <w:t>2017-12-07</w:t>
            </w:r>
            <w:r>
              <w:br/>
            </w:r>
            <w:proofErr w:type="spellStart"/>
            <w:r>
              <w:t>Дугаар</w:t>
            </w:r>
            <w:proofErr w:type="spellEnd"/>
            <w:r>
              <w:t xml:space="preserve"> 2019.01.01</w:t>
            </w:r>
          </w:p>
        </w:tc>
        <w:tc>
          <w:tcPr>
            <w:tcW w:w="0" w:type="dxa"/>
          </w:tcPr>
          <w:p w14:paraId="7D660A76" w14:textId="77777777" w:rsidR="00D9422A" w:rsidRDefault="00C56605" w:rsidP="00C56605">
            <w:pPr>
              <w:jc w:val="both"/>
            </w:pPr>
            <w:r>
              <w:t xml:space="preserve">55.3.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хаагчийн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, </w:t>
            </w:r>
            <w:proofErr w:type="spellStart"/>
            <w:r>
              <w:t>ажиллах</w:t>
            </w:r>
            <w:proofErr w:type="spellEnd"/>
            <w:r>
              <w:t xml:space="preserve"> </w:t>
            </w:r>
            <w:proofErr w:type="spellStart"/>
            <w:r>
              <w:t>нөхцөл</w:t>
            </w:r>
            <w:proofErr w:type="spellEnd"/>
            <w:r>
              <w:t xml:space="preserve">, </w:t>
            </w:r>
            <w:proofErr w:type="spellStart"/>
            <w:r>
              <w:t>нийгмийн</w:t>
            </w:r>
            <w:proofErr w:type="spellEnd"/>
            <w:r>
              <w:t xml:space="preserve"> </w:t>
            </w:r>
            <w:proofErr w:type="spellStart"/>
            <w:r>
              <w:t>баталгааны</w:t>
            </w:r>
            <w:proofErr w:type="spellEnd"/>
            <w:r>
              <w:t xml:space="preserve"> </w:t>
            </w:r>
            <w:proofErr w:type="spellStart"/>
            <w:r>
              <w:t>хөтөлбөрийг</w:t>
            </w:r>
            <w:proofErr w:type="spellEnd"/>
            <w:r>
              <w:t xml:space="preserve"> </w:t>
            </w:r>
            <w:proofErr w:type="spellStart"/>
            <w:r>
              <w:t>боловсруулж</w:t>
            </w:r>
            <w:proofErr w:type="spellEnd"/>
            <w:r>
              <w:t xml:space="preserve"> </w:t>
            </w:r>
            <w:proofErr w:type="spellStart"/>
            <w:r>
              <w:t>хэрэгжүүлнэ</w:t>
            </w:r>
            <w:proofErr w:type="spellEnd"/>
            <w:r>
              <w:t>.</w:t>
            </w:r>
          </w:p>
        </w:tc>
        <w:tc>
          <w:tcPr>
            <w:tcW w:w="0" w:type="dxa"/>
          </w:tcPr>
          <w:p w14:paraId="4EAC5A96" w14:textId="77777777" w:rsidR="00D9422A" w:rsidRDefault="00C56605" w:rsidP="00C56605">
            <w:pPr>
              <w:jc w:val="both"/>
            </w:pPr>
            <w:r>
              <w:t xml:space="preserve">НАСАН ТУРШИЙН БОЛОВСРОЛ ТӨВИЙН АЛБАН ХААГЧДЫН СУРГАЛТ, АЖИЛЛАХ НӨХЦӨЛ, НИЙГМИЙН БАТАЛГААГ ХАНГАХ ХӨТӨЛБӨР- </w:t>
            </w:r>
            <w:proofErr w:type="spellStart"/>
            <w:r>
              <w:t>ийг</w:t>
            </w:r>
            <w:proofErr w:type="spellEnd"/>
            <w:r>
              <w:t xml:space="preserve">: 1.Төрийн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хаагчийн</w:t>
            </w:r>
            <w:proofErr w:type="spellEnd"/>
            <w:r>
              <w:t xml:space="preserve"> </w:t>
            </w:r>
            <w:proofErr w:type="spellStart"/>
            <w:r>
              <w:t>ажиллах</w:t>
            </w:r>
            <w:proofErr w:type="spellEnd"/>
            <w:r>
              <w:t xml:space="preserve"> </w:t>
            </w:r>
            <w:proofErr w:type="spellStart"/>
            <w:r>
              <w:t>нөхцлийг</w:t>
            </w:r>
            <w:proofErr w:type="spellEnd"/>
            <w:r>
              <w:t xml:space="preserve"> </w:t>
            </w:r>
            <w:proofErr w:type="spellStart"/>
            <w:r>
              <w:t>сайжруулж</w:t>
            </w:r>
            <w:proofErr w:type="spellEnd"/>
            <w:r>
              <w:t xml:space="preserve">,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тушаалын</w:t>
            </w:r>
            <w:proofErr w:type="spellEnd"/>
            <w:r>
              <w:t xml:space="preserve"> </w:t>
            </w:r>
            <w:proofErr w:type="spellStart"/>
            <w:r>
              <w:t>чиг</w:t>
            </w:r>
            <w:proofErr w:type="spellEnd"/>
            <w:r>
              <w:t xml:space="preserve"> </w:t>
            </w:r>
            <w:proofErr w:type="spellStart"/>
            <w:r>
              <w:t>үүргээ</w:t>
            </w:r>
            <w:proofErr w:type="spellEnd"/>
            <w:r>
              <w:t xml:space="preserve"> </w:t>
            </w:r>
            <w:proofErr w:type="spellStart"/>
            <w:r>
              <w:t>хэрэгжүүлэхэд</w:t>
            </w:r>
            <w:proofErr w:type="spellEnd"/>
            <w:r>
              <w:t xml:space="preserve"> </w:t>
            </w:r>
            <w:proofErr w:type="spellStart"/>
            <w:r>
              <w:t>шаардлагатай</w:t>
            </w:r>
            <w:proofErr w:type="spellEnd"/>
            <w:r>
              <w:t xml:space="preserve"> </w:t>
            </w:r>
            <w:proofErr w:type="spellStart"/>
            <w:r>
              <w:t>нөхцөл</w:t>
            </w:r>
            <w:proofErr w:type="spellEnd"/>
            <w:r>
              <w:t xml:space="preserve"> </w:t>
            </w:r>
            <w:proofErr w:type="spellStart"/>
            <w:r>
              <w:t>боломжоор</w:t>
            </w:r>
            <w:proofErr w:type="spellEnd"/>
            <w:r>
              <w:t xml:space="preserve"> </w:t>
            </w:r>
            <w:proofErr w:type="spellStart"/>
            <w:r>
              <w:t>хангах</w:t>
            </w:r>
            <w:proofErr w:type="spellEnd"/>
            <w:r>
              <w:t xml:space="preserve"> </w:t>
            </w:r>
            <w:proofErr w:type="spellStart"/>
            <w:r>
              <w:t>чиглэлээр</w:t>
            </w:r>
            <w:proofErr w:type="spellEnd"/>
            <w:r>
              <w:t xml:space="preserve"> 2.Эрүүл </w:t>
            </w:r>
            <w:proofErr w:type="spellStart"/>
            <w:r>
              <w:t>мэндээ</w:t>
            </w:r>
            <w:proofErr w:type="spellEnd"/>
            <w:r>
              <w:t xml:space="preserve"> </w:t>
            </w:r>
            <w:proofErr w:type="spellStart"/>
            <w:r>
              <w:t>хамгаалахад</w:t>
            </w:r>
            <w:proofErr w:type="spellEnd"/>
            <w:r>
              <w:t xml:space="preserve"> </w:t>
            </w:r>
            <w:proofErr w:type="spellStart"/>
            <w:r>
              <w:t>дэмжлэг</w:t>
            </w:r>
            <w:proofErr w:type="spellEnd"/>
            <w:r>
              <w:t xml:space="preserve"> </w:t>
            </w:r>
            <w:proofErr w:type="spellStart"/>
            <w:r>
              <w:t>үзүүлэх</w:t>
            </w:r>
            <w:proofErr w:type="spellEnd"/>
            <w:r>
              <w:t xml:space="preserve">, </w:t>
            </w:r>
            <w:proofErr w:type="spellStart"/>
            <w:r>
              <w:t>ажиллах</w:t>
            </w:r>
            <w:proofErr w:type="spellEnd"/>
            <w:r>
              <w:t xml:space="preserve"> </w:t>
            </w:r>
            <w:proofErr w:type="spellStart"/>
            <w:r>
              <w:t>нөхцөл</w:t>
            </w:r>
            <w:proofErr w:type="spellEnd"/>
            <w:r>
              <w:t xml:space="preserve"> </w:t>
            </w:r>
            <w:proofErr w:type="spellStart"/>
            <w:r>
              <w:t>боломжоор</w:t>
            </w:r>
            <w:proofErr w:type="spellEnd"/>
            <w:r>
              <w:t xml:space="preserve"> </w:t>
            </w:r>
            <w:proofErr w:type="spellStart"/>
            <w:r>
              <w:t>хангах</w:t>
            </w:r>
            <w:proofErr w:type="spellEnd"/>
            <w:r>
              <w:t xml:space="preserve"> 3.Мэргэжил </w:t>
            </w:r>
            <w:proofErr w:type="spellStart"/>
            <w:r>
              <w:t>дээшлүүлэх</w:t>
            </w:r>
            <w:proofErr w:type="spellEnd"/>
            <w:r>
              <w:t xml:space="preserve">,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байран</w:t>
            </w:r>
            <w:proofErr w:type="spellEnd"/>
            <w:r>
              <w:t xml:space="preserve"> </w:t>
            </w:r>
            <w:proofErr w:type="spellStart"/>
            <w:r>
              <w:t>дээр</w:t>
            </w:r>
            <w:proofErr w:type="spellEnd"/>
            <w:r>
              <w:t xml:space="preserve"> </w:t>
            </w:r>
            <w:proofErr w:type="spellStart"/>
            <w:r>
              <w:t>хөгжих</w:t>
            </w:r>
            <w:proofErr w:type="spellEnd"/>
            <w:r>
              <w:t xml:space="preserve"> </w:t>
            </w:r>
            <w:proofErr w:type="spellStart"/>
            <w:r>
              <w:t>боломжоор</w:t>
            </w:r>
            <w:proofErr w:type="spellEnd"/>
            <w:r>
              <w:t xml:space="preserve"> </w:t>
            </w:r>
            <w:proofErr w:type="spellStart"/>
            <w:r>
              <w:t>хангах</w:t>
            </w:r>
            <w:proofErr w:type="spellEnd"/>
            <w:r>
              <w:t xml:space="preserve"> </w:t>
            </w:r>
            <w:proofErr w:type="spellStart"/>
            <w:r>
              <w:t>агуулгын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</w:t>
            </w:r>
            <w:proofErr w:type="spellStart"/>
            <w:r>
              <w:t>Стратегийг</w:t>
            </w:r>
            <w:proofErr w:type="spellEnd"/>
            <w:r>
              <w:t xml:space="preserve"> </w:t>
            </w:r>
            <w:proofErr w:type="spellStart"/>
            <w:r>
              <w:t>хэрэгжүүлэх</w:t>
            </w:r>
            <w:proofErr w:type="spellEnd"/>
            <w:r>
              <w:t xml:space="preserve"> 4 </w:t>
            </w:r>
            <w:proofErr w:type="spellStart"/>
            <w:r>
              <w:t>зорилт</w:t>
            </w:r>
            <w:proofErr w:type="spellEnd"/>
            <w:r>
              <w:t xml:space="preserve">, </w:t>
            </w:r>
            <w:proofErr w:type="spellStart"/>
            <w:r>
              <w:t>зорилтыг</w:t>
            </w:r>
            <w:proofErr w:type="spellEnd"/>
            <w:r>
              <w:t xml:space="preserve"> </w:t>
            </w:r>
            <w:proofErr w:type="spellStart"/>
            <w:r>
              <w:t>хэрэгжүүлэх</w:t>
            </w:r>
            <w:proofErr w:type="spellEnd"/>
            <w:r>
              <w:t xml:space="preserve"> 17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хэмжээг</w:t>
            </w:r>
            <w:proofErr w:type="spellEnd"/>
            <w:r>
              <w:t xml:space="preserve"> </w:t>
            </w:r>
            <w:proofErr w:type="spellStart"/>
            <w:r>
              <w:t>төлөвлөн</w:t>
            </w:r>
            <w:proofErr w:type="spellEnd"/>
            <w:r>
              <w:t xml:space="preserve"> </w:t>
            </w:r>
            <w:proofErr w:type="spellStart"/>
            <w:r>
              <w:t>хэрэгжүүлэн</w:t>
            </w:r>
            <w:proofErr w:type="spellEnd"/>
            <w:r>
              <w:t xml:space="preserve"> </w:t>
            </w:r>
            <w:proofErr w:type="spellStart"/>
            <w:r>
              <w:t>ажиллав</w:t>
            </w:r>
            <w:proofErr w:type="spellEnd"/>
            <w:r>
              <w:t xml:space="preserve">. </w:t>
            </w:r>
            <w:proofErr w:type="spellStart"/>
            <w:r>
              <w:t>Хөтөлбөрийн</w:t>
            </w:r>
            <w:proofErr w:type="spellEnd"/>
            <w:r>
              <w:t xml:space="preserve"> </w:t>
            </w:r>
            <w:proofErr w:type="spellStart"/>
            <w:r>
              <w:t>хэрэгжүүлэх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хэмжээний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: - </w:t>
            </w:r>
            <w:proofErr w:type="spellStart"/>
            <w:r>
              <w:t>Урамшуулал</w:t>
            </w:r>
            <w:proofErr w:type="spellEnd"/>
            <w:r>
              <w:t xml:space="preserve"> - </w:t>
            </w:r>
            <w:proofErr w:type="spellStart"/>
            <w:r>
              <w:t>Амралтын</w:t>
            </w:r>
            <w:proofErr w:type="spellEnd"/>
            <w:r>
              <w:t xml:space="preserve"> </w:t>
            </w:r>
            <w:proofErr w:type="spellStart"/>
            <w:r>
              <w:t>өрөө</w:t>
            </w:r>
            <w:proofErr w:type="spellEnd"/>
            <w:r>
              <w:t xml:space="preserve"> </w:t>
            </w:r>
            <w:proofErr w:type="spellStart"/>
            <w:r>
              <w:t>тохижуулах</w:t>
            </w:r>
            <w:proofErr w:type="spellEnd"/>
            <w:r>
              <w:t xml:space="preserve"> - </w:t>
            </w:r>
            <w:proofErr w:type="spellStart"/>
            <w:r>
              <w:t>Мод</w:t>
            </w:r>
            <w:proofErr w:type="spellEnd"/>
            <w:r>
              <w:t xml:space="preserve"> </w:t>
            </w:r>
            <w:proofErr w:type="spellStart"/>
            <w:r>
              <w:t>тарих</w:t>
            </w:r>
            <w:proofErr w:type="spellEnd"/>
            <w:r>
              <w:t xml:space="preserve"> -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зүй</w:t>
            </w:r>
            <w:proofErr w:type="spellEnd"/>
            <w:r>
              <w:t xml:space="preserve"> </w:t>
            </w:r>
            <w:proofErr w:type="spellStart"/>
            <w:r>
              <w:t>эзэмшүүлэх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 </w:t>
            </w:r>
            <w:proofErr w:type="spellStart"/>
            <w:r>
              <w:t>гэсэн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ажиллагаанд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10.610.487,89 </w:t>
            </w:r>
            <w:proofErr w:type="spellStart"/>
            <w:r>
              <w:t>төгрөгийг</w:t>
            </w:r>
            <w:proofErr w:type="spellEnd"/>
            <w:r>
              <w:t xml:space="preserve"> </w:t>
            </w:r>
            <w:proofErr w:type="spellStart"/>
            <w:r>
              <w:t>зарцуулсан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1.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хаагчдын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гүйцэтгэлийг</w:t>
            </w:r>
            <w:proofErr w:type="spellEnd"/>
            <w:r>
              <w:t xml:space="preserve"> </w:t>
            </w:r>
            <w:proofErr w:type="spellStart"/>
            <w:r>
              <w:t>хагас</w:t>
            </w:r>
            <w:proofErr w:type="spellEnd"/>
            <w:r>
              <w:t xml:space="preserve"> </w:t>
            </w:r>
            <w:proofErr w:type="spellStart"/>
            <w:r>
              <w:t>жилээр</w:t>
            </w:r>
            <w:proofErr w:type="spellEnd"/>
            <w:r>
              <w:t xml:space="preserve"> </w:t>
            </w:r>
            <w:proofErr w:type="spellStart"/>
            <w:r>
              <w:t>дүгнэн</w:t>
            </w:r>
            <w:proofErr w:type="spellEnd"/>
            <w:r>
              <w:t xml:space="preserve"> 8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хаагчдад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6859197.89 </w:t>
            </w:r>
            <w:proofErr w:type="spellStart"/>
            <w:r>
              <w:t>төгрөгийн</w:t>
            </w:r>
            <w:proofErr w:type="spellEnd"/>
            <w:r>
              <w:t xml:space="preserve"> </w:t>
            </w:r>
            <w:proofErr w:type="spellStart"/>
            <w:r>
              <w:t>нэмэгдэл</w:t>
            </w:r>
            <w:proofErr w:type="spellEnd"/>
            <w:r>
              <w:t xml:space="preserve"> </w:t>
            </w:r>
            <w:proofErr w:type="spellStart"/>
            <w:r>
              <w:t>олгосон</w:t>
            </w:r>
            <w:proofErr w:type="spellEnd"/>
            <w:r>
              <w:t xml:space="preserve">. 2. </w:t>
            </w:r>
            <w:proofErr w:type="spellStart"/>
            <w:r>
              <w:t>Амралтын</w:t>
            </w:r>
            <w:proofErr w:type="spellEnd"/>
            <w:r>
              <w:t xml:space="preserve"> </w:t>
            </w:r>
            <w:proofErr w:type="spellStart"/>
            <w:r>
              <w:t>өрөөг</w:t>
            </w:r>
            <w:proofErr w:type="spellEnd"/>
            <w:r>
              <w:t xml:space="preserve"> </w:t>
            </w:r>
            <w:proofErr w:type="spellStart"/>
            <w:r>
              <w:t>тохижуулах</w:t>
            </w:r>
            <w:proofErr w:type="spellEnd"/>
            <w:r>
              <w:t xml:space="preserve">, </w:t>
            </w:r>
            <w:proofErr w:type="spellStart"/>
            <w:r>
              <w:t>ариун</w:t>
            </w:r>
            <w:proofErr w:type="spellEnd"/>
            <w:r>
              <w:t xml:space="preserve"> </w:t>
            </w:r>
            <w:proofErr w:type="spellStart"/>
            <w:r>
              <w:t>цэврийн</w:t>
            </w:r>
            <w:proofErr w:type="spellEnd"/>
            <w:r>
              <w:t xml:space="preserve"> </w:t>
            </w:r>
            <w:proofErr w:type="spellStart"/>
            <w:r>
              <w:t>өрөөн</w:t>
            </w:r>
            <w:proofErr w:type="spellEnd"/>
            <w:r>
              <w:t xml:space="preserve"> </w:t>
            </w:r>
            <w:proofErr w:type="spellStart"/>
            <w:r>
              <w:t>засварлахад</w:t>
            </w:r>
            <w:proofErr w:type="spellEnd"/>
            <w:r>
              <w:t xml:space="preserve"> 1 </w:t>
            </w:r>
            <w:proofErr w:type="spellStart"/>
            <w:r>
              <w:t>сая</w:t>
            </w:r>
            <w:proofErr w:type="spellEnd"/>
            <w:r>
              <w:t xml:space="preserve"> </w:t>
            </w:r>
            <w:proofErr w:type="spellStart"/>
            <w:r>
              <w:t>төгрөг</w:t>
            </w:r>
            <w:proofErr w:type="spellEnd"/>
            <w:r>
              <w:t xml:space="preserve"> </w:t>
            </w:r>
            <w:proofErr w:type="spellStart"/>
            <w:r>
              <w:t>төлөвлөн</w:t>
            </w:r>
            <w:proofErr w:type="spellEnd"/>
            <w:r>
              <w:t xml:space="preserve"> </w:t>
            </w:r>
            <w:proofErr w:type="spellStart"/>
            <w:r>
              <w:t>зарцуулсан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3. 293900 </w:t>
            </w:r>
            <w:proofErr w:type="spellStart"/>
            <w:r>
              <w:t>төгрөгийн</w:t>
            </w:r>
            <w:proofErr w:type="spellEnd"/>
            <w:r>
              <w:t xml:space="preserve"> </w:t>
            </w:r>
            <w:proofErr w:type="spellStart"/>
            <w:r>
              <w:t>бичгийн</w:t>
            </w:r>
            <w:proofErr w:type="spellEnd"/>
            <w:r>
              <w:t xml:space="preserve"> </w:t>
            </w:r>
            <w:proofErr w:type="spellStart"/>
            <w:r>
              <w:t>хэрэгсэлээр</w:t>
            </w:r>
            <w:proofErr w:type="spellEnd"/>
            <w:r>
              <w:t xml:space="preserve">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хаагчдын</w:t>
            </w:r>
            <w:proofErr w:type="spellEnd"/>
            <w:r>
              <w:t xml:space="preserve"> </w:t>
            </w:r>
            <w:proofErr w:type="spellStart"/>
            <w:r>
              <w:t>хангасан</w:t>
            </w:r>
            <w:proofErr w:type="spellEnd"/>
            <w:r>
              <w:t xml:space="preserve">. 4.Цаг </w:t>
            </w:r>
            <w:proofErr w:type="spellStart"/>
            <w:r>
              <w:t>үеийн</w:t>
            </w:r>
            <w:proofErr w:type="spellEnd"/>
            <w:r>
              <w:t xml:space="preserve"> </w:t>
            </w:r>
            <w:proofErr w:type="spellStart"/>
            <w:r>
              <w:t>ажлуудыг</w:t>
            </w:r>
            <w:proofErr w:type="spellEnd"/>
            <w:r>
              <w:t xml:space="preserve"> </w:t>
            </w:r>
            <w:proofErr w:type="spellStart"/>
            <w:r>
              <w:t>хамтран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гүйцэтгэх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</w:t>
            </w:r>
            <w:proofErr w:type="spellStart"/>
            <w:r>
              <w:t>бүх</w:t>
            </w:r>
            <w:proofErr w:type="spellEnd"/>
            <w:r>
              <w:t xml:space="preserve"> </w:t>
            </w:r>
            <w:proofErr w:type="spellStart"/>
            <w:r>
              <w:t>нийтээр</w:t>
            </w:r>
            <w:proofErr w:type="spellEnd"/>
            <w:r>
              <w:t xml:space="preserve"> </w:t>
            </w:r>
            <w:proofErr w:type="spellStart"/>
            <w:r>
              <w:t>мод</w:t>
            </w:r>
            <w:proofErr w:type="spellEnd"/>
            <w:r>
              <w:t xml:space="preserve"> </w:t>
            </w:r>
            <w:proofErr w:type="spellStart"/>
            <w:r>
              <w:t>тарих</w:t>
            </w:r>
            <w:proofErr w:type="spellEnd"/>
            <w:r>
              <w:t xml:space="preserve"> </w:t>
            </w:r>
            <w:proofErr w:type="spellStart"/>
            <w:r>
              <w:t>өдөр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90 </w:t>
            </w:r>
            <w:proofErr w:type="spellStart"/>
            <w:r>
              <w:t>мод</w:t>
            </w:r>
            <w:proofErr w:type="spellEnd"/>
            <w:r>
              <w:t xml:space="preserve"> </w:t>
            </w:r>
            <w:proofErr w:type="spellStart"/>
            <w:r>
              <w:t>тарих</w:t>
            </w:r>
            <w:proofErr w:type="spellEnd"/>
            <w:r>
              <w:t xml:space="preserve"> </w:t>
            </w:r>
            <w:proofErr w:type="spellStart"/>
            <w:r>
              <w:t>ажилд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амралтын</w:t>
            </w:r>
            <w:proofErr w:type="spellEnd"/>
            <w:r>
              <w:t xml:space="preserve"> </w:t>
            </w:r>
            <w:proofErr w:type="spellStart"/>
            <w:r>
              <w:t>өрөөг</w:t>
            </w:r>
            <w:proofErr w:type="spellEnd"/>
            <w:r>
              <w:t xml:space="preserve"> </w:t>
            </w:r>
            <w:proofErr w:type="spellStart"/>
            <w:r>
              <w:t>тохижуул</w:t>
            </w:r>
            <w:r>
              <w:t>ах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хамт</w:t>
            </w:r>
            <w:proofErr w:type="spellEnd"/>
            <w:r>
              <w:t xml:space="preserve"> </w:t>
            </w:r>
            <w:proofErr w:type="spellStart"/>
            <w:r>
              <w:t>олны</w:t>
            </w:r>
            <w:proofErr w:type="spellEnd"/>
            <w:r>
              <w:t xml:space="preserve"> </w:t>
            </w:r>
            <w:proofErr w:type="spellStart"/>
            <w:r>
              <w:t>оролцоотойгоор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гүйцэтгэсэн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 xml:space="preserve">. 5.Ажлын </w:t>
            </w:r>
            <w:proofErr w:type="spellStart"/>
            <w:r>
              <w:t>байрны</w:t>
            </w:r>
            <w:proofErr w:type="spellEnd"/>
            <w:r>
              <w:t xml:space="preserve"> </w:t>
            </w:r>
            <w:proofErr w:type="spellStart"/>
            <w:r>
              <w:t>дасгал</w:t>
            </w:r>
            <w:proofErr w:type="spellEnd"/>
            <w:r>
              <w:t xml:space="preserve"> </w:t>
            </w:r>
            <w:proofErr w:type="spellStart"/>
            <w:r>
              <w:t>хөдөлгөөнийг</w:t>
            </w:r>
            <w:proofErr w:type="spellEnd"/>
            <w:r>
              <w:t xml:space="preserve"> </w:t>
            </w:r>
            <w:proofErr w:type="spellStart"/>
            <w:r>
              <w:t>өглөө</w:t>
            </w:r>
            <w:proofErr w:type="spellEnd"/>
            <w:r>
              <w:t xml:space="preserve"> </w:t>
            </w:r>
            <w:proofErr w:type="spellStart"/>
            <w:r>
              <w:t>бүрийн</w:t>
            </w:r>
            <w:proofErr w:type="spellEnd"/>
            <w:r>
              <w:t xml:space="preserve"> 10 </w:t>
            </w:r>
            <w:proofErr w:type="spellStart"/>
            <w:r>
              <w:t>цагт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хэвшүүлсэн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 xml:space="preserve">. 6.Ажилтнуудыг </w:t>
            </w:r>
            <w:proofErr w:type="spellStart"/>
            <w:r>
              <w:t>эрүүл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мэндийн</w:t>
            </w:r>
            <w:proofErr w:type="spellEnd"/>
            <w:r>
              <w:t xml:space="preserve"> </w:t>
            </w:r>
            <w:proofErr w:type="spellStart"/>
            <w:r>
              <w:t>иж</w:t>
            </w:r>
            <w:proofErr w:type="spellEnd"/>
            <w:r>
              <w:t xml:space="preserve"> </w:t>
            </w:r>
            <w:proofErr w:type="spellStart"/>
            <w:r>
              <w:t>бүрэн</w:t>
            </w:r>
            <w:proofErr w:type="spellEnd"/>
            <w:r>
              <w:t xml:space="preserve"> </w:t>
            </w:r>
            <w:proofErr w:type="spellStart"/>
            <w:r>
              <w:t>оношлогоонд</w:t>
            </w:r>
            <w:proofErr w:type="spellEnd"/>
            <w:r>
              <w:t xml:space="preserve"> </w:t>
            </w:r>
            <w:proofErr w:type="spellStart"/>
            <w:r>
              <w:t>хамруулах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</w:t>
            </w:r>
            <w:proofErr w:type="spellStart"/>
            <w:r>
              <w:t>нэгдсэн</w:t>
            </w:r>
            <w:proofErr w:type="spellEnd"/>
            <w:r>
              <w:t xml:space="preserve"> </w:t>
            </w:r>
            <w:proofErr w:type="spellStart"/>
            <w:r>
              <w:t>эрт</w:t>
            </w:r>
            <w:proofErr w:type="spellEnd"/>
            <w:r>
              <w:t xml:space="preserve"> </w:t>
            </w:r>
            <w:proofErr w:type="spellStart"/>
            <w:r>
              <w:t>илрүүлгийн</w:t>
            </w:r>
            <w:proofErr w:type="spellEnd"/>
            <w:r>
              <w:t xml:space="preserve"> </w:t>
            </w:r>
            <w:proofErr w:type="spellStart"/>
            <w:r>
              <w:t>үзлэгт</w:t>
            </w:r>
            <w:proofErr w:type="spellEnd"/>
            <w:r>
              <w:t xml:space="preserve"> 7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</w:t>
            </w:r>
            <w:proofErr w:type="spellEnd"/>
            <w:r>
              <w:t xml:space="preserve"> </w:t>
            </w:r>
            <w:proofErr w:type="spellStart"/>
            <w:r>
              <w:t>хамрагдсан</w:t>
            </w:r>
            <w:proofErr w:type="spellEnd"/>
            <w:r>
              <w:t xml:space="preserve">. 7.Монгол </w:t>
            </w:r>
            <w:proofErr w:type="spellStart"/>
            <w:r>
              <w:t>бичгийн</w:t>
            </w:r>
            <w:proofErr w:type="spellEnd"/>
            <w:r>
              <w:t xml:space="preserve"> </w:t>
            </w:r>
            <w:proofErr w:type="spellStart"/>
            <w:r>
              <w:t>мэдлэгээ</w:t>
            </w:r>
            <w:proofErr w:type="spellEnd"/>
            <w:r>
              <w:t xml:space="preserve"> </w:t>
            </w:r>
            <w:proofErr w:type="spellStart"/>
            <w:r>
              <w:t>дээшлүүлэх</w:t>
            </w:r>
            <w:proofErr w:type="spellEnd"/>
            <w:r>
              <w:t xml:space="preserve"> </w:t>
            </w:r>
            <w:proofErr w:type="spellStart"/>
            <w:r>
              <w:t>цаг</w:t>
            </w:r>
            <w:proofErr w:type="spellEnd"/>
            <w:r>
              <w:t xml:space="preserve"> </w:t>
            </w:r>
            <w:proofErr w:type="spellStart"/>
            <w:r>
              <w:t>гарган</w:t>
            </w:r>
            <w:proofErr w:type="spellEnd"/>
            <w:r>
              <w:t xml:space="preserve">, </w:t>
            </w:r>
            <w:proofErr w:type="spellStart"/>
            <w:r>
              <w:t>тогтмол</w:t>
            </w:r>
            <w:proofErr w:type="spellEnd"/>
            <w:r>
              <w:t xml:space="preserve"> </w:t>
            </w:r>
            <w:proofErr w:type="spellStart"/>
            <w:r>
              <w:t>хичээллэж</w:t>
            </w:r>
            <w:proofErr w:type="spellEnd"/>
            <w:r>
              <w:t xml:space="preserve">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хэмжээнд</w:t>
            </w:r>
            <w:proofErr w:type="spellEnd"/>
            <w:r>
              <w:t xml:space="preserve"> </w:t>
            </w:r>
            <w:proofErr w:type="spellStart"/>
            <w:r>
              <w:t>зарлагдсан</w:t>
            </w:r>
            <w:proofErr w:type="spellEnd"/>
            <w:r>
              <w:t xml:space="preserve"> "</w:t>
            </w:r>
            <w:proofErr w:type="spellStart"/>
            <w:r>
              <w:t>Жаахан</w:t>
            </w:r>
            <w:proofErr w:type="spellEnd"/>
            <w:r>
              <w:t xml:space="preserve"> </w:t>
            </w:r>
            <w:proofErr w:type="spellStart"/>
            <w:r>
              <w:t>шарга</w:t>
            </w:r>
            <w:proofErr w:type="spellEnd"/>
            <w:r>
              <w:t xml:space="preserve">" </w:t>
            </w:r>
            <w:proofErr w:type="spellStart"/>
            <w:r>
              <w:t>уралдаанд</w:t>
            </w:r>
            <w:proofErr w:type="spellEnd"/>
            <w:r>
              <w:t xml:space="preserve"> </w:t>
            </w:r>
            <w:proofErr w:type="spellStart"/>
            <w:r>
              <w:t>хамт</w:t>
            </w:r>
            <w:proofErr w:type="spellEnd"/>
            <w:r>
              <w:t xml:space="preserve"> </w:t>
            </w:r>
            <w:proofErr w:type="spellStart"/>
            <w:r>
              <w:t>олноороо</w:t>
            </w:r>
            <w:proofErr w:type="spellEnd"/>
            <w:r>
              <w:t xml:space="preserve"> </w:t>
            </w:r>
            <w:proofErr w:type="spellStart"/>
            <w:r>
              <w:t>оролцож</w:t>
            </w:r>
            <w:proofErr w:type="spellEnd"/>
            <w:r>
              <w:t xml:space="preserve"> 2-р </w:t>
            </w:r>
            <w:proofErr w:type="spellStart"/>
            <w:r>
              <w:t>байр</w:t>
            </w:r>
            <w:proofErr w:type="spellEnd"/>
            <w:r>
              <w:t xml:space="preserve"> </w:t>
            </w:r>
            <w:proofErr w:type="spellStart"/>
            <w:r>
              <w:t>эзэлсэн</w:t>
            </w:r>
            <w:proofErr w:type="spellEnd"/>
            <w:r>
              <w:t xml:space="preserve">. 8.Мэргэжлийн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зүй</w:t>
            </w:r>
            <w:proofErr w:type="spellEnd"/>
            <w:r>
              <w:t xml:space="preserve"> </w:t>
            </w:r>
            <w:proofErr w:type="spellStart"/>
            <w:r>
              <w:t>эзэмшүүлэх</w:t>
            </w:r>
            <w:proofErr w:type="spellEnd"/>
            <w:r>
              <w:t xml:space="preserve"> </w:t>
            </w:r>
            <w:proofErr w:type="spellStart"/>
            <w:r>
              <w:t>аймаг</w:t>
            </w:r>
            <w:proofErr w:type="spellEnd"/>
            <w:r>
              <w:t xml:space="preserve">, </w:t>
            </w:r>
            <w:proofErr w:type="spellStart"/>
            <w:r>
              <w:t>улсын</w:t>
            </w:r>
            <w:proofErr w:type="spellEnd"/>
            <w:r>
              <w:t xml:space="preserve"> 17 </w:t>
            </w:r>
            <w:proofErr w:type="spellStart"/>
            <w:r>
              <w:t>төрлийн</w:t>
            </w:r>
            <w:proofErr w:type="spellEnd"/>
            <w:r>
              <w:t xml:space="preserve"> </w:t>
            </w:r>
            <w:proofErr w:type="spellStart"/>
            <w:r>
              <w:t>сургалтад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7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хаагчи</w:t>
            </w:r>
            <w:r>
              <w:t>йг</w:t>
            </w:r>
            <w:proofErr w:type="spellEnd"/>
            <w:r>
              <w:t xml:space="preserve"> </w:t>
            </w:r>
            <w:proofErr w:type="spellStart"/>
            <w:r>
              <w:t>бүрэн</w:t>
            </w:r>
            <w:proofErr w:type="spellEnd"/>
            <w:r>
              <w:t xml:space="preserve"> </w:t>
            </w:r>
            <w:proofErr w:type="spellStart"/>
            <w:r>
              <w:t>хамруулж</w:t>
            </w:r>
            <w:proofErr w:type="spellEnd"/>
            <w:r>
              <w:t xml:space="preserve">, 2.133.000 </w:t>
            </w:r>
            <w:proofErr w:type="spellStart"/>
            <w:r>
              <w:t>төгрөг</w:t>
            </w:r>
            <w:proofErr w:type="spellEnd"/>
            <w:r>
              <w:t xml:space="preserve"> </w:t>
            </w:r>
            <w:proofErr w:type="spellStart"/>
            <w:r>
              <w:t>зарцуулсан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 9.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хаагчдыг</w:t>
            </w:r>
            <w:proofErr w:type="spellEnd"/>
            <w:r>
              <w:t xml:space="preserve"> </w:t>
            </w:r>
            <w:proofErr w:type="spellStart"/>
            <w:r>
              <w:t>витаминжуулалтад</w:t>
            </w:r>
            <w:proofErr w:type="spellEnd"/>
            <w:r>
              <w:t xml:space="preserve"> 300000 </w:t>
            </w:r>
            <w:proofErr w:type="spellStart"/>
            <w:r>
              <w:t>төгрөг</w:t>
            </w:r>
            <w:proofErr w:type="spellEnd"/>
            <w:r>
              <w:t xml:space="preserve"> </w:t>
            </w:r>
            <w:proofErr w:type="spellStart"/>
            <w:r>
              <w:t>зарцуулав</w:t>
            </w:r>
            <w:proofErr w:type="spellEnd"/>
            <w:r>
              <w:t>.</w:t>
            </w:r>
            <w:r>
              <w:br/>
            </w:r>
            <w:r>
              <w:br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: 1 </w:t>
            </w:r>
            <w:proofErr w:type="spellStart"/>
            <w:r>
              <w:t>файл</w:t>
            </w:r>
            <w:proofErr w:type="spellEnd"/>
          </w:p>
        </w:tc>
        <w:tc>
          <w:tcPr>
            <w:tcW w:w="0" w:type="dxa"/>
            <w:vAlign w:val="center"/>
          </w:tcPr>
          <w:p w14:paraId="451C00F0" w14:textId="77777777" w:rsidR="00D9422A" w:rsidRDefault="00C56605">
            <w:pPr>
              <w:jc w:val="center"/>
            </w:pPr>
            <w:r>
              <w:lastRenderedPageBreak/>
              <w:t>70%</w:t>
            </w:r>
          </w:p>
        </w:tc>
        <w:tc>
          <w:tcPr>
            <w:tcW w:w="0" w:type="dxa"/>
            <w:vAlign w:val="center"/>
          </w:tcPr>
          <w:p w14:paraId="5E5CC5DC" w14:textId="77777777" w:rsidR="00D9422A" w:rsidRDefault="00C56605">
            <w:pPr>
              <w:jc w:val="center"/>
            </w:pPr>
            <w:r>
              <w:t>70%</w:t>
            </w:r>
          </w:p>
        </w:tc>
        <w:tc>
          <w:tcPr>
            <w:tcW w:w="0" w:type="dxa"/>
            <w:vAlign w:val="center"/>
          </w:tcPr>
          <w:p w14:paraId="281F7E7C" w14:textId="77777777" w:rsidR="00D9422A" w:rsidRDefault="00D9422A">
            <w:pPr>
              <w:jc w:val="center"/>
            </w:pPr>
          </w:p>
        </w:tc>
      </w:tr>
      <w:tr w:rsidR="00D9422A" w14:paraId="15A6CD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dxa"/>
            <w:vMerge w:val="restart"/>
            <w:vAlign w:val="center"/>
          </w:tcPr>
          <w:p w14:paraId="62A51A86" w14:textId="77777777" w:rsidR="00D9422A" w:rsidRDefault="00C56605">
            <w:pPr>
              <w:jc w:val="center"/>
            </w:pPr>
            <w:r>
              <w:t>3</w:t>
            </w:r>
          </w:p>
        </w:tc>
        <w:tc>
          <w:tcPr>
            <w:tcW w:w="0" w:type="dxa"/>
          </w:tcPr>
          <w:p w14:paraId="72F76C6E" w14:textId="77777777" w:rsidR="00D9422A" w:rsidRDefault="00C56605">
            <w:pPr>
              <w:jc w:val="center"/>
            </w:pPr>
            <w:r>
              <w:t>3</w:t>
            </w:r>
          </w:p>
        </w:tc>
        <w:tc>
          <w:tcPr>
            <w:tcW w:w="0" w:type="dxa"/>
            <w:vMerge w:val="restart"/>
            <w:vAlign w:val="center"/>
          </w:tcPr>
          <w:p w14:paraId="1907AB6E" w14:textId="77777777" w:rsidR="00D9422A" w:rsidRDefault="00C56605">
            <w:pPr>
              <w:jc w:val="center"/>
            </w:pP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мэдээллийн</w:t>
            </w:r>
            <w:proofErr w:type="spellEnd"/>
            <w:r>
              <w:t xml:space="preserve"> </w:t>
            </w:r>
            <w:proofErr w:type="spellStart"/>
            <w:r>
              <w:t>ил</w:t>
            </w:r>
            <w:proofErr w:type="spellEnd"/>
            <w:r>
              <w:t xml:space="preserve"> </w:t>
            </w:r>
            <w:proofErr w:type="spellStart"/>
            <w:r>
              <w:t>тод</w:t>
            </w:r>
            <w:proofErr w:type="spellEnd"/>
            <w:r>
              <w:t xml:space="preserve"> </w:t>
            </w:r>
            <w:proofErr w:type="spellStart"/>
            <w:r>
              <w:t>байдлын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br/>
              <w:t>2021-12-17</w:t>
            </w:r>
            <w:r>
              <w:br/>
            </w:r>
            <w:proofErr w:type="spellStart"/>
            <w:r>
              <w:t>Дугаар</w:t>
            </w:r>
            <w:proofErr w:type="spellEnd"/>
            <w:r>
              <w:t xml:space="preserve"> 2022.05.01</w:t>
            </w:r>
          </w:p>
        </w:tc>
        <w:tc>
          <w:tcPr>
            <w:tcW w:w="0" w:type="dxa"/>
          </w:tcPr>
          <w:p w14:paraId="56484AFD" w14:textId="77777777" w:rsidR="00D9422A" w:rsidRDefault="00C56605" w:rsidP="00C56605">
            <w:pPr>
              <w:jc w:val="both"/>
            </w:pPr>
            <w:r>
              <w:t xml:space="preserve">8.2.3. </w:t>
            </w:r>
            <w:proofErr w:type="spellStart"/>
            <w:r>
              <w:t>эдийн</w:t>
            </w:r>
            <w:proofErr w:type="spellEnd"/>
            <w:r>
              <w:t xml:space="preserve"> </w:t>
            </w:r>
            <w:proofErr w:type="spellStart"/>
            <w:r>
              <w:t>засаг</w:t>
            </w:r>
            <w:proofErr w:type="spellEnd"/>
            <w:r>
              <w:t xml:space="preserve">, </w:t>
            </w:r>
            <w:proofErr w:type="spellStart"/>
            <w:r>
              <w:t>нийгмийн</w:t>
            </w:r>
            <w:proofErr w:type="spellEnd"/>
            <w:r>
              <w:t xml:space="preserve"> </w:t>
            </w:r>
            <w:proofErr w:type="spellStart"/>
            <w:r>
              <w:t>хөгжлийн</w:t>
            </w:r>
            <w:proofErr w:type="spellEnd"/>
            <w:r>
              <w:t xml:space="preserve"> </w:t>
            </w:r>
            <w:proofErr w:type="spellStart"/>
            <w:r>
              <w:t>үзүүлэлт</w:t>
            </w:r>
            <w:proofErr w:type="spellEnd"/>
            <w:r>
              <w:t xml:space="preserve">,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 xml:space="preserve">, </w:t>
            </w:r>
            <w:proofErr w:type="spellStart"/>
            <w:r>
              <w:t>мэдээлэл</w:t>
            </w:r>
            <w:proofErr w:type="spellEnd"/>
            <w:r>
              <w:t xml:space="preserve"> </w:t>
            </w:r>
            <w:proofErr w:type="spellStart"/>
            <w:r>
              <w:t>хариуцагчийн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ажиллагаанд</w:t>
            </w:r>
            <w:proofErr w:type="spellEnd"/>
            <w:r>
              <w:t xml:space="preserve"> </w:t>
            </w:r>
            <w:proofErr w:type="spellStart"/>
            <w:r>
              <w:t>хийсэн</w:t>
            </w:r>
            <w:proofErr w:type="spellEnd"/>
            <w:r>
              <w:t xml:space="preserve"> </w:t>
            </w:r>
            <w:proofErr w:type="spellStart"/>
            <w:r>
              <w:t>хяналт-шинжилгээ</w:t>
            </w:r>
            <w:proofErr w:type="spellEnd"/>
            <w:r>
              <w:t xml:space="preserve">, </w:t>
            </w:r>
            <w:proofErr w:type="spellStart"/>
            <w:r>
              <w:t>үнэлгээ</w:t>
            </w:r>
            <w:proofErr w:type="spellEnd"/>
            <w:r>
              <w:t xml:space="preserve">, </w:t>
            </w:r>
            <w:proofErr w:type="spellStart"/>
            <w:r>
              <w:t>дотоод</w:t>
            </w:r>
            <w:proofErr w:type="spellEnd"/>
            <w:r>
              <w:t xml:space="preserve"> </w:t>
            </w:r>
            <w:proofErr w:type="spellStart"/>
            <w:r>
              <w:t>аудит</w:t>
            </w:r>
            <w:proofErr w:type="spellEnd"/>
            <w:r>
              <w:t xml:space="preserve">, </w:t>
            </w:r>
            <w:proofErr w:type="spellStart"/>
            <w:r>
              <w:t>санхүүгийн</w:t>
            </w:r>
            <w:proofErr w:type="spellEnd"/>
            <w:r>
              <w:t xml:space="preserve"> </w:t>
            </w:r>
            <w:proofErr w:type="spellStart"/>
            <w:r>
              <w:t>хяналт</w:t>
            </w:r>
            <w:proofErr w:type="spellEnd"/>
            <w:r>
              <w:t xml:space="preserve"> </w:t>
            </w:r>
            <w:proofErr w:type="spellStart"/>
            <w:r>
              <w:t>шалгалтын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 xml:space="preserve">, </w:t>
            </w:r>
            <w:proofErr w:type="spellStart"/>
            <w:r>
              <w:t>акт</w:t>
            </w:r>
            <w:proofErr w:type="spellEnd"/>
            <w:r>
              <w:t xml:space="preserve">, </w:t>
            </w:r>
            <w:proofErr w:type="spellStart"/>
            <w:r>
              <w:t>дүгнэлт</w:t>
            </w:r>
            <w:proofErr w:type="spellEnd"/>
            <w:r>
              <w:t xml:space="preserve">,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шаардлага</w:t>
            </w:r>
            <w:proofErr w:type="spellEnd"/>
            <w:r>
              <w:t xml:space="preserve">, </w:t>
            </w:r>
            <w:proofErr w:type="spellStart"/>
            <w:r>
              <w:t>зөвлөмж</w:t>
            </w:r>
            <w:proofErr w:type="spellEnd"/>
            <w:r>
              <w:t>;</w:t>
            </w:r>
          </w:p>
        </w:tc>
        <w:tc>
          <w:tcPr>
            <w:tcW w:w="0" w:type="dxa"/>
          </w:tcPr>
          <w:p w14:paraId="2E71B64F" w14:textId="77777777" w:rsidR="00D9422A" w:rsidRDefault="00C56605" w:rsidP="00C56605">
            <w:pPr>
              <w:jc w:val="both"/>
            </w:pPr>
            <w:proofErr w:type="spellStart"/>
            <w:r>
              <w:t>Засгийн</w:t>
            </w:r>
            <w:proofErr w:type="spellEnd"/>
            <w:r>
              <w:t xml:space="preserve"> </w:t>
            </w:r>
            <w:proofErr w:type="spellStart"/>
            <w:r>
              <w:t>газрын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салбарын</w:t>
            </w:r>
            <w:proofErr w:type="spellEnd"/>
            <w:r>
              <w:t xml:space="preserve"> </w:t>
            </w:r>
            <w:proofErr w:type="spellStart"/>
            <w:r>
              <w:t>бодлогын</w:t>
            </w:r>
            <w:proofErr w:type="spellEnd"/>
            <w:r>
              <w:t xml:space="preserve"> </w:t>
            </w:r>
            <w:proofErr w:type="spellStart"/>
            <w:r>
              <w:t>хэрэгжилтийг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дүнтэй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t xml:space="preserve">, </w:t>
            </w:r>
            <w:proofErr w:type="spellStart"/>
            <w:r>
              <w:t>бүтээмжийг</w:t>
            </w:r>
            <w:proofErr w:type="spellEnd"/>
            <w:r>
              <w:t xml:space="preserve"> </w:t>
            </w:r>
            <w:proofErr w:type="spellStart"/>
            <w:r>
              <w:t>нэмэгдүүлэх</w:t>
            </w:r>
            <w:proofErr w:type="spellEnd"/>
            <w:r>
              <w:t xml:space="preserve">, </w:t>
            </w:r>
            <w:proofErr w:type="spellStart"/>
            <w:r>
              <w:t>төлөвлөлт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хүлээгдэж</w:t>
            </w:r>
            <w:proofErr w:type="spellEnd"/>
            <w:r>
              <w:t xml:space="preserve"> </w:t>
            </w:r>
            <w:proofErr w:type="spellStart"/>
            <w:r>
              <w:t>буй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дүнд</w:t>
            </w:r>
            <w:proofErr w:type="spellEnd"/>
            <w:r>
              <w:t xml:space="preserve"> </w:t>
            </w:r>
            <w:proofErr w:type="spellStart"/>
            <w:r>
              <w:t>хүрсэн</w:t>
            </w:r>
            <w:proofErr w:type="spellEnd"/>
            <w:r>
              <w:t xml:space="preserve"> </w:t>
            </w:r>
            <w:proofErr w:type="spellStart"/>
            <w:r>
              <w:t>эсэхийг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t xml:space="preserve"> </w:t>
            </w:r>
            <w:proofErr w:type="spellStart"/>
            <w:r>
              <w:t>тус</w:t>
            </w:r>
            <w:proofErr w:type="spellEnd"/>
            <w:r>
              <w:t xml:space="preserve"> </w:t>
            </w:r>
            <w:proofErr w:type="spellStart"/>
            <w:r>
              <w:t>бүрийн</w:t>
            </w:r>
            <w:proofErr w:type="spellEnd"/>
            <w:r>
              <w:t xml:space="preserve"> </w:t>
            </w:r>
            <w:proofErr w:type="spellStart"/>
            <w:r>
              <w:t>шалгуур</w:t>
            </w:r>
            <w:proofErr w:type="spellEnd"/>
            <w:r>
              <w:t xml:space="preserve"> </w:t>
            </w:r>
            <w:proofErr w:type="spellStart"/>
            <w:r>
              <w:t>үзүүлэлтийн</w:t>
            </w:r>
            <w:proofErr w:type="spellEnd"/>
            <w:r>
              <w:t xml:space="preserve"> </w:t>
            </w:r>
            <w:proofErr w:type="spellStart"/>
            <w:r>
              <w:t>түвшингээр</w:t>
            </w:r>
            <w:proofErr w:type="spellEnd"/>
            <w:r>
              <w:t xml:space="preserve"> </w:t>
            </w:r>
            <w:proofErr w:type="spellStart"/>
            <w:r>
              <w:t>тодорхойлж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дүнг</w:t>
            </w:r>
            <w:proofErr w:type="spellEnd"/>
            <w:r>
              <w:t xml:space="preserve"> </w:t>
            </w:r>
            <w:proofErr w:type="spellStart"/>
            <w:r>
              <w:t>дээшлүүлэхэд</w:t>
            </w:r>
            <w:proofErr w:type="spellEnd"/>
            <w:r>
              <w:t xml:space="preserve"> </w:t>
            </w:r>
            <w:proofErr w:type="spellStart"/>
            <w:r>
              <w:t>чиглэгдсэн</w:t>
            </w:r>
            <w:proofErr w:type="spellEnd"/>
            <w:r>
              <w:t xml:space="preserve"> </w:t>
            </w:r>
            <w:proofErr w:type="spellStart"/>
            <w:r>
              <w:t>үнэлгээ</w:t>
            </w:r>
            <w:proofErr w:type="spellEnd"/>
            <w:r>
              <w:t xml:space="preserve">, </w:t>
            </w:r>
            <w:proofErr w:type="spellStart"/>
            <w:r>
              <w:t>дүгнэлт</w:t>
            </w:r>
            <w:proofErr w:type="spellEnd"/>
            <w:r>
              <w:t xml:space="preserve">, </w:t>
            </w:r>
            <w:proofErr w:type="spellStart"/>
            <w:r>
              <w:t>зөвлөмж</w:t>
            </w:r>
            <w:proofErr w:type="spellEnd"/>
            <w:r>
              <w:t xml:space="preserve"> </w:t>
            </w:r>
            <w:proofErr w:type="spellStart"/>
            <w:r>
              <w:t>гаргаж</w:t>
            </w:r>
            <w:proofErr w:type="spellEnd"/>
            <w:r>
              <w:t xml:space="preserve"> </w:t>
            </w:r>
            <w:proofErr w:type="spellStart"/>
            <w:r>
              <w:t>удирдлага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хэрэглэгчдийг</w:t>
            </w:r>
            <w:proofErr w:type="spellEnd"/>
            <w:r>
              <w:t xml:space="preserve"> </w:t>
            </w:r>
            <w:proofErr w:type="spellStart"/>
            <w:r>
              <w:t>шаардлагатай</w:t>
            </w:r>
            <w:proofErr w:type="spellEnd"/>
            <w:r>
              <w:t xml:space="preserve"> </w:t>
            </w:r>
            <w:proofErr w:type="spellStart"/>
            <w:r>
              <w:t>мэдээллээр</w:t>
            </w:r>
            <w:proofErr w:type="spellEnd"/>
            <w:r>
              <w:t xml:space="preserve"> </w:t>
            </w:r>
            <w:proofErr w:type="spellStart"/>
            <w:r>
              <w:t>хангах</w:t>
            </w:r>
            <w:proofErr w:type="spellEnd"/>
            <w:r>
              <w:t xml:space="preserve"> </w:t>
            </w:r>
            <w:proofErr w:type="spellStart"/>
            <w:r>
              <w:t>зорилгоор</w:t>
            </w:r>
            <w:proofErr w:type="spellEnd"/>
            <w:r>
              <w:t xml:space="preserve"> </w:t>
            </w:r>
            <w:proofErr w:type="spellStart"/>
            <w:r>
              <w:t>хяналт-шинжилгээ</w:t>
            </w:r>
            <w:proofErr w:type="spellEnd"/>
            <w:r>
              <w:t xml:space="preserve">, </w:t>
            </w:r>
            <w:proofErr w:type="spellStart"/>
            <w:r>
              <w:t>үнэлгээ</w:t>
            </w:r>
            <w:proofErr w:type="spellEnd"/>
            <w:r>
              <w:t xml:space="preserve">, </w:t>
            </w:r>
            <w:proofErr w:type="spellStart"/>
            <w:r>
              <w:t>дотоод</w:t>
            </w:r>
            <w:proofErr w:type="spellEnd"/>
            <w:r>
              <w:t xml:space="preserve"> </w:t>
            </w:r>
            <w:proofErr w:type="spellStart"/>
            <w:r>
              <w:t>аудит</w:t>
            </w:r>
            <w:proofErr w:type="spellEnd"/>
            <w:r>
              <w:t xml:space="preserve"> </w:t>
            </w:r>
            <w:proofErr w:type="spellStart"/>
            <w:r>
              <w:t>хийв</w:t>
            </w:r>
            <w:proofErr w:type="spellEnd"/>
            <w:r>
              <w:t xml:space="preserve">. </w:t>
            </w:r>
            <w:proofErr w:type="spellStart"/>
            <w:r>
              <w:t>Насан</w:t>
            </w:r>
            <w:proofErr w:type="spellEnd"/>
            <w:r>
              <w:t xml:space="preserve"> </w:t>
            </w:r>
            <w:proofErr w:type="spellStart"/>
            <w:r>
              <w:t>туршийн</w:t>
            </w:r>
            <w:proofErr w:type="spellEnd"/>
            <w:r>
              <w:t xml:space="preserve"> </w:t>
            </w:r>
            <w:proofErr w:type="spellStart"/>
            <w:r>
              <w:t>боловсрол</w:t>
            </w:r>
            <w:proofErr w:type="spellEnd"/>
            <w:r>
              <w:t xml:space="preserve"> </w:t>
            </w:r>
            <w:proofErr w:type="spellStart"/>
            <w:r>
              <w:t>төвд</w:t>
            </w:r>
            <w:proofErr w:type="spellEnd"/>
            <w:r>
              <w:t xml:space="preserve"> </w:t>
            </w:r>
            <w:proofErr w:type="spellStart"/>
            <w:r>
              <w:t>хамаарах</w:t>
            </w:r>
            <w:proofErr w:type="spellEnd"/>
            <w:r>
              <w:t xml:space="preserve"> </w:t>
            </w:r>
            <w:proofErr w:type="spellStart"/>
            <w:r>
              <w:t>эдийн</w:t>
            </w:r>
            <w:proofErr w:type="spellEnd"/>
            <w:r>
              <w:t xml:space="preserve"> </w:t>
            </w:r>
            <w:proofErr w:type="spellStart"/>
            <w:r>
              <w:t>засаг</w:t>
            </w:r>
            <w:proofErr w:type="spellEnd"/>
            <w:r>
              <w:t xml:space="preserve">, </w:t>
            </w:r>
            <w:proofErr w:type="spellStart"/>
            <w:r>
              <w:t>нийгмийн</w:t>
            </w:r>
            <w:proofErr w:type="spellEnd"/>
            <w:r>
              <w:t xml:space="preserve"> </w:t>
            </w:r>
            <w:proofErr w:type="spellStart"/>
            <w:r>
              <w:t>хөгжлийн</w:t>
            </w:r>
            <w:proofErr w:type="spellEnd"/>
            <w:r>
              <w:t xml:space="preserve"> </w:t>
            </w:r>
            <w:proofErr w:type="spellStart"/>
            <w:r>
              <w:t>үзүүлэлт</w:t>
            </w:r>
            <w:proofErr w:type="spellEnd"/>
            <w:r>
              <w:t xml:space="preserve">,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санхүүгийн</w:t>
            </w:r>
            <w:proofErr w:type="spellEnd"/>
            <w:r>
              <w:t xml:space="preserve"> </w:t>
            </w:r>
            <w:proofErr w:type="spellStart"/>
            <w:r>
              <w:t>хяналт</w:t>
            </w:r>
            <w:proofErr w:type="spellEnd"/>
            <w:r>
              <w:t xml:space="preserve"> </w:t>
            </w:r>
            <w:proofErr w:type="spellStart"/>
            <w:r>
              <w:t>шалгалтын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 xml:space="preserve">, </w:t>
            </w:r>
            <w:proofErr w:type="spellStart"/>
            <w:r>
              <w:t>акт</w:t>
            </w:r>
            <w:proofErr w:type="spellEnd"/>
            <w:r>
              <w:t xml:space="preserve">, </w:t>
            </w:r>
            <w:proofErr w:type="spellStart"/>
            <w:r>
              <w:t>дүгнэлт</w:t>
            </w:r>
            <w:proofErr w:type="spellEnd"/>
            <w:r>
              <w:t xml:space="preserve">,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шаардлага</w:t>
            </w:r>
            <w:proofErr w:type="spellEnd"/>
            <w:r>
              <w:t xml:space="preserve">, </w:t>
            </w:r>
            <w:proofErr w:type="spellStart"/>
            <w:r>
              <w:t>мэдээлэл</w:t>
            </w:r>
            <w:proofErr w:type="spellEnd"/>
            <w:r>
              <w:t xml:space="preserve"> </w:t>
            </w:r>
            <w:proofErr w:type="spellStart"/>
            <w:r>
              <w:t>хариуцагчийн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ажиллагаанд</w:t>
            </w:r>
            <w:proofErr w:type="spellEnd"/>
            <w:r>
              <w:t xml:space="preserve"> </w:t>
            </w:r>
            <w:proofErr w:type="spellStart"/>
            <w:r>
              <w:t>хяналт-шинжилгээ</w:t>
            </w:r>
            <w:proofErr w:type="spellEnd"/>
            <w:r>
              <w:t xml:space="preserve">, </w:t>
            </w:r>
            <w:proofErr w:type="spellStart"/>
            <w:r>
              <w:t>үнэлгээ</w:t>
            </w:r>
            <w:proofErr w:type="spellEnd"/>
            <w:r>
              <w:t xml:space="preserve">, </w:t>
            </w:r>
            <w:proofErr w:type="spellStart"/>
            <w:r>
              <w:t>дотоод</w:t>
            </w:r>
            <w:proofErr w:type="spellEnd"/>
            <w:r>
              <w:t xml:space="preserve"> </w:t>
            </w:r>
            <w:proofErr w:type="spellStart"/>
            <w:r>
              <w:t>аудитыг</w:t>
            </w:r>
            <w:proofErr w:type="spellEnd"/>
            <w:r>
              <w:t xml:space="preserve"> 2023 </w:t>
            </w:r>
            <w:proofErr w:type="spellStart"/>
            <w:r>
              <w:t>оны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 xml:space="preserve">,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дүнг</w:t>
            </w:r>
            <w:proofErr w:type="spellEnd"/>
            <w:r>
              <w:t xml:space="preserve"> </w:t>
            </w:r>
            <w:proofErr w:type="spellStart"/>
            <w:r>
              <w:t>нотлох</w:t>
            </w:r>
            <w:proofErr w:type="spellEnd"/>
            <w:r>
              <w:t xml:space="preserve"> </w:t>
            </w:r>
            <w:proofErr w:type="spellStart"/>
            <w:r>
              <w:t>холбогдох</w:t>
            </w:r>
            <w:proofErr w:type="spellEnd"/>
            <w:r>
              <w:t xml:space="preserve"> </w:t>
            </w:r>
            <w:proofErr w:type="spellStart"/>
            <w:r>
              <w:t>материалуудыг</w:t>
            </w:r>
            <w:proofErr w:type="spellEnd"/>
            <w:r>
              <w:t xml:space="preserve"> </w:t>
            </w:r>
            <w:proofErr w:type="spellStart"/>
            <w:r>
              <w:t>ашиглан</w:t>
            </w:r>
            <w:proofErr w:type="spellEnd"/>
            <w:r>
              <w:t xml:space="preserve"> </w:t>
            </w:r>
            <w:proofErr w:type="spellStart"/>
            <w:r>
              <w:t>гүйцэтгэсэн</w:t>
            </w:r>
            <w:proofErr w:type="spellEnd"/>
            <w:r>
              <w:t xml:space="preserve">. </w:t>
            </w:r>
            <w:proofErr w:type="spellStart"/>
            <w:r>
              <w:t>Хяналт-шинжилгээ</w:t>
            </w:r>
            <w:proofErr w:type="spellEnd"/>
            <w:r>
              <w:t xml:space="preserve">, </w:t>
            </w:r>
            <w:proofErr w:type="spellStart"/>
            <w:r>
              <w:t>үнэлгээний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явцад</w:t>
            </w:r>
            <w:proofErr w:type="spellEnd"/>
            <w:r>
              <w:t xml:space="preserve"> </w:t>
            </w:r>
            <w:proofErr w:type="spellStart"/>
            <w:r>
              <w:t>зарим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 xml:space="preserve"> </w:t>
            </w:r>
            <w:proofErr w:type="spellStart"/>
            <w:r>
              <w:t>мэдээллийн</w:t>
            </w:r>
            <w:proofErr w:type="spellEnd"/>
            <w:r>
              <w:t xml:space="preserve"> </w:t>
            </w:r>
            <w:proofErr w:type="spellStart"/>
            <w:r>
              <w:t>хэрэгжилтийн</w:t>
            </w:r>
            <w:proofErr w:type="spellEnd"/>
            <w:r>
              <w:t xml:space="preserve"> </w:t>
            </w:r>
            <w:proofErr w:type="spellStart"/>
            <w:r>
              <w:t>байдалд</w:t>
            </w:r>
            <w:proofErr w:type="spellEnd"/>
            <w:r>
              <w:t xml:space="preserve"> </w:t>
            </w:r>
            <w:proofErr w:type="spellStart"/>
            <w:r>
              <w:t>нэмэлт</w:t>
            </w:r>
            <w:proofErr w:type="spellEnd"/>
            <w:r>
              <w:t xml:space="preserve"> </w:t>
            </w:r>
            <w:proofErr w:type="spellStart"/>
            <w:r>
              <w:t>тодруулга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  <w:r>
              <w:t xml:space="preserve">, </w:t>
            </w:r>
            <w:proofErr w:type="spellStart"/>
            <w:r>
              <w:t>асуудал</w:t>
            </w:r>
            <w:proofErr w:type="spellEnd"/>
            <w:r>
              <w:t xml:space="preserve"> </w:t>
            </w:r>
            <w:proofErr w:type="spellStart"/>
            <w:r>
              <w:t>хариуцсан</w:t>
            </w:r>
            <w:proofErr w:type="spellEnd"/>
            <w:r>
              <w:t xml:space="preserve">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хаагчаас</w:t>
            </w:r>
            <w:proofErr w:type="spellEnd"/>
            <w:r>
              <w:t xml:space="preserve"> </w:t>
            </w:r>
            <w:proofErr w:type="spellStart"/>
            <w:r>
              <w:t>тайлбар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  <w:r>
              <w:t xml:space="preserve"> </w:t>
            </w:r>
            <w:proofErr w:type="spellStart"/>
            <w:r>
              <w:t>зэргээр</w:t>
            </w:r>
            <w:proofErr w:type="spellEnd"/>
            <w:r>
              <w:t xml:space="preserve"> </w:t>
            </w:r>
            <w:proofErr w:type="spellStart"/>
            <w:r>
              <w:t>мэдээллийн</w:t>
            </w:r>
            <w:proofErr w:type="spellEnd"/>
            <w:r>
              <w:t xml:space="preserve"> </w:t>
            </w:r>
            <w:proofErr w:type="spellStart"/>
            <w:r>
              <w:t>чанарыг</w:t>
            </w:r>
            <w:proofErr w:type="spellEnd"/>
            <w:r>
              <w:t xml:space="preserve"> </w:t>
            </w:r>
            <w:proofErr w:type="spellStart"/>
            <w:r>
              <w:t>сайжруулах</w:t>
            </w:r>
            <w:proofErr w:type="spellEnd"/>
            <w:r>
              <w:t xml:space="preserve">, </w:t>
            </w:r>
            <w:proofErr w:type="spellStart"/>
            <w:r>
              <w:t>бататгах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гүйцэтгэв</w:t>
            </w:r>
            <w:proofErr w:type="spellEnd"/>
            <w:r>
              <w:t xml:space="preserve">. </w:t>
            </w:r>
            <w:proofErr w:type="spellStart"/>
            <w:r>
              <w:t>Эдийн</w:t>
            </w:r>
            <w:proofErr w:type="spellEnd"/>
            <w:r>
              <w:t xml:space="preserve"> </w:t>
            </w:r>
            <w:proofErr w:type="spellStart"/>
            <w:r>
              <w:t>засаг</w:t>
            </w:r>
            <w:proofErr w:type="spellEnd"/>
            <w:r>
              <w:t xml:space="preserve">, </w:t>
            </w:r>
            <w:proofErr w:type="spellStart"/>
            <w:r>
              <w:t>нийгмийн</w:t>
            </w:r>
            <w:proofErr w:type="spellEnd"/>
            <w:r>
              <w:t xml:space="preserve"> </w:t>
            </w:r>
            <w:proofErr w:type="spellStart"/>
            <w:r>
              <w:t>хөгжлийн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үзүүлэлт</w:t>
            </w:r>
            <w:proofErr w:type="spellEnd"/>
            <w:r>
              <w:t xml:space="preserve"> 2 </w:t>
            </w:r>
            <w:proofErr w:type="spellStart"/>
            <w:r>
              <w:t>зорилтын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10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 xml:space="preserve"> - 26 </w:t>
            </w:r>
            <w:proofErr w:type="spellStart"/>
            <w:r>
              <w:t>хуудас</w:t>
            </w:r>
            <w:proofErr w:type="spellEnd"/>
            <w:r>
              <w:t xml:space="preserve"> </w:t>
            </w:r>
            <w:proofErr w:type="spellStart"/>
            <w:r>
              <w:t>бүхий</w:t>
            </w:r>
            <w:proofErr w:type="spellEnd"/>
            <w:r>
              <w:t xml:space="preserve"> </w:t>
            </w:r>
            <w:proofErr w:type="spellStart"/>
            <w:r>
              <w:t>бичмэл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 xml:space="preserve"> </w:t>
            </w:r>
            <w:proofErr w:type="spellStart"/>
            <w:r>
              <w:t>Мэдээлэл</w:t>
            </w:r>
            <w:proofErr w:type="spellEnd"/>
            <w:r>
              <w:t xml:space="preserve"> </w:t>
            </w:r>
            <w:proofErr w:type="spellStart"/>
            <w:r>
              <w:t>хариуцагчийн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</w:t>
            </w:r>
            <w:proofErr w:type="spellEnd"/>
            <w:r>
              <w:t xml:space="preserve">: - </w:t>
            </w: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жилийн</w:t>
            </w:r>
            <w:proofErr w:type="spellEnd"/>
            <w:r>
              <w:t xml:space="preserve"> </w:t>
            </w:r>
            <w:proofErr w:type="spellStart"/>
            <w:r>
              <w:t>төсвийг</w:t>
            </w:r>
            <w:proofErr w:type="spellEnd"/>
            <w:r>
              <w:t xml:space="preserve"> </w:t>
            </w:r>
            <w:proofErr w:type="spellStart"/>
            <w:r>
              <w:t>хугацаанд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батлуулсан</w:t>
            </w:r>
            <w:proofErr w:type="spellEnd"/>
            <w:r>
              <w:t xml:space="preserve"> </w:t>
            </w:r>
            <w:proofErr w:type="spellStart"/>
            <w:r>
              <w:t>байдал</w:t>
            </w:r>
            <w:proofErr w:type="spellEnd"/>
            <w:r>
              <w:t xml:space="preserve"> - </w:t>
            </w:r>
            <w:proofErr w:type="spellStart"/>
            <w:r>
              <w:t>Дараа</w:t>
            </w:r>
            <w:proofErr w:type="spellEnd"/>
            <w:r>
              <w:t xml:space="preserve"> </w:t>
            </w:r>
            <w:proofErr w:type="spellStart"/>
            <w:r>
              <w:t>оны</w:t>
            </w:r>
            <w:proofErr w:type="spellEnd"/>
            <w:r>
              <w:t xml:space="preserve"> </w:t>
            </w:r>
            <w:proofErr w:type="spellStart"/>
            <w:r>
              <w:t>төсвийг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гүйцэтгэж</w:t>
            </w:r>
            <w:proofErr w:type="spellEnd"/>
            <w:r>
              <w:t xml:space="preserve"> </w:t>
            </w:r>
            <w:proofErr w:type="spellStart"/>
            <w:r>
              <w:t>буй</w:t>
            </w:r>
            <w:proofErr w:type="spellEnd"/>
            <w:r>
              <w:t xml:space="preserve"> </w:t>
            </w:r>
            <w:proofErr w:type="spellStart"/>
            <w:r>
              <w:t>байдал</w:t>
            </w:r>
            <w:proofErr w:type="spellEnd"/>
            <w:r>
              <w:t xml:space="preserve"> - 2022 </w:t>
            </w:r>
            <w:proofErr w:type="spellStart"/>
            <w:r>
              <w:t>оны</w:t>
            </w:r>
            <w:proofErr w:type="spellEnd"/>
            <w:r>
              <w:t xml:space="preserve"> </w:t>
            </w:r>
            <w:proofErr w:type="spellStart"/>
            <w:r>
              <w:t>жилийн</w:t>
            </w:r>
            <w:proofErr w:type="spellEnd"/>
            <w:r>
              <w:t xml:space="preserve"> </w:t>
            </w:r>
            <w:proofErr w:type="spellStart"/>
            <w:r>
              <w:t>эцсийн</w:t>
            </w:r>
            <w:proofErr w:type="spellEnd"/>
            <w:r>
              <w:t xml:space="preserve"> </w:t>
            </w:r>
            <w:proofErr w:type="spellStart"/>
            <w:r>
              <w:t>санхүүгийн</w:t>
            </w:r>
            <w:proofErr w:type="spellEnd"/>
            <w:r>
              <w:t xml:space="preserve"> </w:t>
            </w:r>
            <w:proofErr w:type="spellStart"/>
            <w:r>
              <w:t>тайланг</w:t>
            </w:r>
            <w:proofErr w:type="spellEnd"/>
            <w:r>
              <w:t xml:space="preserve"> </w:t>
            </w:r>
            <w:proofErr w:type="spellStart"/>
            <w:r>
              <w:t>үнэн</w:t>
            </w:r>
            <w:proofErr w:type="spellEnd"/>
            <w:r>
              <w:t xml:space="preserve"> </w:t>
            </w:r>
            <w:proofErr w:type="spellStart"/>
            <w:r>
              <w:t>зөв</w:t>
            </w:r>
            <w:proofErr w:type="spellEnd"/>
            <w:r>
              <w:t xml:space="preserve"> </w:t>
            </w:r>
            <w:proofErr w:type="spellStart"/>
            <w:r>
              <w:t>гаргаж</w:t>
            </w:r>
            <w:proofErr w:type="spellEnd"/>
            <w:r>
              <w:t xml:space="preserve"> </w:t>
            </w:r>
            <w:proofErr w:type="spellStart"/>
            <w:r>
              <w:t>баталгаажуулсан</w:t>
            </w:r>
            <w:proofErr w:type="spellEnd"/>
            <w:r>
              <w:t xml:space="preserve"> </w:t>
            </w:r>
            <w:proofErr w:type="spellStart"/>
            <w:r>
              <w:t>эсэх</w:t>
            </w:r>
            <w:proofErr w:type="spellEnd"/>
            <w:r>
              <w:t xml:space="preserve"> - </w:t>
            </w:r>
            <w:proofErr w:type="spellStart"/>
            <w:r>
              <w:t>Хагас</w:t>
            </w:r>
            <w:proofErr w:type="spellEnd"/>
            <w:r>
              <w:t xml:space="preserve"> </w:t>
            </w:r>
            <w:proofErr w:type="spellStart"/>
            <w:r>
              <w:t>жилийн</w:t>
            </w:r>
            <w:proofErr w:type="spellEnd"/>
            <w:r>
              <w:t xml:space="preserve"> </w:t>
            </w:r>
            <w:proofErr w:type="spellStart"/>
            <w:r>
              <w:t>тайлангийн</w:t>
            </w:r>
            <w:proofErr w:type="spellEnd"/>
            <w:r>
              <w:t xml:space="preserve"> </w:t>
            </w:r>
            <w:proofErr w:type="spellStart"/>
            <w:r>
              <w:t>гүйцэтгэл</w:t>
            </w:r>
            <w:proofErr w:type="spellEnd"/>
            <w:r>
              <w:t xml:space="preserve"> - </w:t>
            </w:r>
            <w:proofErr w:type="spellStart"/>
            <w:r>
              <w:t>Шилэн</w:t>
            </w:r>
            <w:proofErr w:type="spellEnd"/>
            <w:r>
              <w:t xml:space="preserve"> </w:t>
            </w:r>
            <w:proofErr w:type="spellStart"/>
            <w:r>
              <w:t>дансы</w:t>
            </w:r>
            <w:proofErr w:type="spellEnd"/>
            <w:r>
              <w:t xml:space="preserve"> </w:t>
            </w:r>
            <w:proofErr w:type="spellStart"/>
            <w:r>
              <w:t>мэдээлэл</w:t>
            </w:r>
            <w:proofErr w:type="spellEnd"/>
            <w:r>
              <w:t xml:space="preserve"> - </w:t>
            </w:r>
            <w:proofErr w:type="spellStart"/>
            <w:r>
              <w:t>Төсвийн</w:t>
            </w:r>
            <w:proofErr w:type="spellEnd"/>
            <w:r>
              <w:t xml:space="preserve"> </w:t>
            </w:r>
            <w:proofErr w:type="spellStart"/>
            <w:r>
              <w:t>гүйцэтгэлийн</w:t>
            </w:r>
            <w:proofErr w:type="spellEnd"/>
            <w:r>
              <w:t xml:space="preserve"> </w:t>
            </w:r>
            <w:proofErr w:type="spellStart"/>
            <w:r>
              <w:t>сарын</w:t>
            </w:r>
            <w:proofErr w:type="spellEnd"/>
            <w:r>
              <w:t xml:space="preserve"> </w:t>
            </w:r>
            <w:proofErr w:type="spellStart"/>
            <w:r>
              <w:t>мэдээ</w:t>
            </w:r>
            <w:proofErr w:type="spellEnd"/>
            <w:r>
              <w:t xml:space="preserve"> </w:t>
            </w:r>
            <w:proofErr w:type="spellStart"/>
            <w:r>
              <w:t>тайлагнасан</w:t>
            </w:r>
            <w:proofErr w:type="spellEnd"/>
            <w:r>
              <w:t xml:space="preserve"> </w:t>
            </w:r>
            <w:proofErr w:type="spellStart"/>
            <w:r>
              <w:t>байдалд</w:t>
            </w:r>
            <w:proofErr w:type="spellEnd"/>
            <w:r>
              <w:t xml:space="preserve"> </w:t>
            </w:r>
            <w:proofErr w:type="spellStart"/>
            <w:r>
              <w:t>хяналт-шинжилгээ</w:t>
            </w:r>
            <w:proofErr w:type="spellEnd"/>
            <w:r>
              <w:t xml:space="preserve">, </w:t>
            </w:r>
            <w:proofErr w:type="spellStart"/>
            <w:r>
              <w:t>үнэлгээ</w:t>
            </w:r>
            <w:proofErr w:type="spellEnd"/>
            <w:r>
              <w:t xml:space="preserve">, </w:t>
            </w:r>
            <w:proofErr w:type="spellStart"/>
            <w:r>
              <w:t>дотоод</w:t>
            </w:r>
            <w:proofErr w:type="spellEnd"/>
            <w:r>
              <w:t xml:space="preserve"> </w:t>
            </w:r>
            <w:proofErr w:type="spellStart"/>
            <w:r>
              <w:t>аудит</w:t>
            </w:r>
            <w:proofErr w:type="spellEnd"/>
            <w:r>
              <w:t xml:space="preserve"> </w:t>
            </w:r>
            <w:proofErr w:type="spellStart"/>
            <w:r>
              <w:t>хийсэн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>. .</w:t>
            </w:r>
            <w:r>
              <w:br/>
            </w:r>
            <w:r>
              <w:br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: 2 </w:t>
            </w:r>
            <w:proofErr w:type="spellStart"/>
            <w:r>
              <w:t>файл</w:t>
            </w:r>
            <w:proofErr w:type="spellEnd"/>
          </w:p>
        </w:tc>
        <w:tc>
          <w:tcPr>
            <w:tcW w:w="0" w:type="dxa"/>
            <w:vAlign w:val="center"/>
          </w:tcPr>
          <w:p w14:paraId="5B6BCBD7" w14:textId="77777777" w:rsidR="00D9422A" w:rsidRDefault="00C56605">
            <w:pPr>
              <w:jc w:val="center"/>
            </w:pPr>
            <w:r>
              <w:lastRenderedPageBreak/>
              <w:t>70%</w:t>
            </w:r>
          </w:p>
        </w:tc>
        <w:tc>
          <w:tcPr>
            <w:tcW w:w="0" w:type="dxa"/>
            <w:vAlign w:val="center"/>
          </w:tcPr>
          <w:p w14:paraId="5177DA76" w14:textId="77777777" w:rsidR="00D9422A" w:rsidRDefault="00C56605">
            <w:pPr>
              <w:jc w:val="center"/>
            </w:pPr>
            <w:r>
              <w:t>70%</w:t>
            </w:r>
          </w:p>
        </w:tc>
        <w:tc>
          <w:tcPr>
            <w:tcW w:w="0" w:type="dxa"/>
            <w:vAlign w:val="center"/>
          </w:tcPr>
          <w:p w14:paraId="7E04B528" w14:textId="77777777" w:rsidR="00D9422A" w:rsidRDefault="00D9422A">
            <w:pPr>
              <w:jc w:val="center"/>
            </w:pPr>
          </w:p>
        </w:tc>
      </w:tr>
      <w:tr w:rsidR="00D9422A" w14:paraId="6500A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dxa"/>
            <w:vMerge/>
          </w:tcPr>
          <w:p w14:paraId="3B132A14" w14:textId="77777777" w:rsidR="00D9422A" w:rsidRDefault="00D9422A"/>
        </w:tc>
        <w:tc>
          <w:tcPr>
            <w:tcW w:w="0" w:type="dxa"/>
          </w:tcPr>
          <w:p w14:paraId="69421A21" w14:textId="77777777" w:rsidR="00D9422A" w:rsidRDefault="00C56605">
            <w:pPr>
              <w:jc w:val="center"/>
            </w:pPr>
            <w:r>
              <w:t>4</w:t>
            </w:r>
          </w:p>
        </w:tc>
        <w:tc>
          <w:tcPr>
            <w:tcW w:w="0" w:type="dxa"/>
            <w:vMerge/>
          </w:tcPr>
          <w:p w14:paraId="27F14E2A" w14:textId="77777777" w:rsidR="00D9422A" w:rsidRDefault="00D9422A"/>
        </w:tc>
        <w:tc>
          <w:tcPr>
            <w:tcW w:w="0" w:type="dxa"/>
          </w:tcPr>
          <w:p w14:paraId="6F50637E" w14:textId="77777777" w:rsidR="00D9422A" w:rsidRDefault="00C56605" w:rsidP="00C56605">
            <w:pPr>
              <w:jc w:val="both"/>
            </w:pPr>
            <w:r>
              <w:t xml:space="preserve">8.2.6.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ажиллагаандаа</w:t>
            </w:r>
            <w:proofErr w:type="spellEnd"/>
            <w:r>
              <w:t xml:space="preserve"> </w:t>
            </w:r>
            <w:proofErr w:type="spellStart"/>
            <w:r>
              <w:t>мөрдөж</w:t>
            </w:r>
            <w:proofErr w:type="spellEnd"/>
            <w:r>
              <w:t xml:space="preserve"> </w:t>
            </w:r>
            <w:proofErr w:type="spellStart"/>
            <w:r>
              <w:t>байгаа</w:t>
            </w:r>
            <w:proofErr w:type="spellEnd"/>
            <w:r>
              <w:t xml:space="preserve"> </w:t>
            </w:r>
            <w:proofErr w:type="spellStart"/>
            <w:r>
              <w:t>хууль</w:t>
            </w:r>
            <w:proofErr w:type="spellEnd"/>
            <w:r>
              <w:t xml:space="preserve"> </w:t>
            </w:r>
            <w:proofErr w:type="spellStart"/>
            <w:r>
              <w:t>тогтоомж</w:t>
            </w:r>
            <w:proofErr w:type="spellEnd"/>
            <w:r>
              <w:t xml:space="preserve">, </w:t>
            </w:r>
            <w:proofErr w:type="spellStart"/>
            <w:r>
              <w:t>Засгийн</w:t>
            </w:r>
            <w:proofErr w:type="spellEnd"/>
            <w:r>
              <w:t xml:space="preserve"> </w:t>
            </w:r>
            <w:proofErr w:type="spellStart"/>
            <w:r>
              <w:t>газрын</w:t>
            </w:r>
            <w:proofErr w:type="spellEnd"/>
            <w:r>
              <w:t xml:space="preserve"> </w:t>
            </w:r>
            <w:proofErr w:type="spellStart"/>
            <w:r>
              <w:t>шийдвэр</w:t>
            </w:r>
            <w:proofErr w:type="spellEnd"/>
            <w:r>
              <w:t xml:space="preserve">,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эрх</w:t>
            </w:r>
            <w:proofErr w:type="spellEnd"/>
            <w:r>
              <w:t xml:space="preserve"> </w:t>
            </w:r>
            <w:proofErr w:type="spellStart"/>
            <w:r>
              <w:t>зүйн</w:t>
            </w:r>
            <w:proofErr w:type="spellEnd"/>
            <w:r>
              <w:t xml:space="preserve"> </w:t>
            </w:r>
            <w:proofErr w:type="spellStart"/>
            <w:r>
              <w:t>акт</w:t>
            </w:r>
            <w:proofErr w:type="spellEnd"/>
            <w:r>
              <w:t>;</w:t>
            </w:r>
          </w:p>
        </w:tc>
        <w:tc>
          <w:tcPr>
            <w:tcW w:w="0" w:type="dxa"/>
          </w:tcPr>
          <w:p w14:paraId="7A05C87D" w14:textId="77777777" w:rsidR="00D9422A" w:rsidRDefault="00C56605" w:rsidP="00C56605">
            <w:pPr>
              <w:jc w:val="both"/>
            </w:pPr>
            <w:r>
              <w:t xml:space="preserve">"2007_257. ЖУРАМ ШИНЭЧЛЭН БАТЛАХ ТУХАЙ / </w:t>
            </w:r>
            <w:proofErr w:type="spellStart"/>
            <w:r>
              <w:t>Угийн</w:t>
            </w:r>
            <w:proofErr w:type="spellEnd"/>
            <w:r>
              <w:t xml:space="preserve"> </w:t>
            </w:r>
            <w:proofErr w:type="spellStart"/>
            <w:r>
              <w:t>бичиг</w:t>
            </w:r>
            <w:proofErr w:type="spellEnd"/>
            <w:r>
              <w:t xml:space="preserve"> </w:t>
            </w:r>
            <w:proofErr w:type="spellStart"/>
            <w:r>
              <w:t>хөтлөх</w:t>
            </w:r>
            <w:proofErr w:type="spellEnd"/>
            <w:r>
              <w:t xml:space="preserve"> </w:t>
            </w:r>
            <w:proofErr w:type="spellStart"/>
            <w:r>
              <w:t>журам</w:t>
            </w:r>
            <w:proofErr w:type="spellEnd"/>
            <w:r>
              <w:t>/ / 2007-10-03 / ЗГ-</w:t>
            </w:r>
            <w:proofErr w:type="spellStart"/>
            <w:r>
              <w:t>ын</w:t>
            </w:r>
            <w:proofErr w:type="spellEnd"/>
            <w:r>
              <w:t xml:space="preserve"> </w:t>
            </w:r>
            <w:proofErr w:type="spellStart"/>
            <w:r>
              <w:t>тогтоол</w:t>
            </w:r>
            <w:proofErr w:type="spellEnd"/>
            <w:r>
              <w:t xml:space="preserve"> </w:t>
            </w:r>
            <w:proofErr w:type="gramStart"/>
            <w:r>
              <w:t>2..</w:t>
            </w:r>
            <w:proofErr w:type="gramEnd"/>
            <w:r>
              <w:t xml:space="preserve"> </w:t>
            </w:r>
            <w:proofErr w:type="spellStart"/>
            <w:r>
              <w:t>Угийн</w:t>
            </w:r>
            <w:proofErr w:type="spellEnd"/>
            <w:r>
              <w:t xml:space="preserve"> </w:t>
            </w:r>
            <w:proofErr w:type="spellStart"/>
            <w:r>
              <w:t>бичиг</w:t>
            </w:r>
            <w:proofErr w:type="spellEnd"/>
            <w:r>
              <w:t xml:space="preserve"> </w:t>
            </w:r>
            <w:proofErr w:type="spellStart"/>
            <w:r>
              <w:t>хөтлөх</w:t>
            </w:r>
            <w:proofErr w:type="spellEnd"/>
            <w:r>
              <w:t xml:space="preserve"> </w:t>
            </w:r>
            <w:proofErr w:type="spellStart"/>
            <w:r>
              <w:t>үлгэрчилсэн</w:t>
            </w:r>
            <w:proofErr w:type="spellEnd"/>
            <w:r>
              <w:t xml:space="preserve"> </w:t>
            </w:r>
            <w:proofErr w:type="spellStart"/>
            <w:r>
              <w:t>загварыг</w:t>
            </w:r>
            <w:proofErr w:type="spellEnd"/>
            <w:r>
              <w:t xml:space="preserve"> 2008 </w:t>
            </w:r>
            <w:proofErr w:type="spellStart"/>
            <w:r>
              <w:t>онд</w:t>
            </w:r>
            <w:proofErr w:type="spellEnd"/>
            <w:r>
              <w:t xml:space="preserve"> </w:t>
            </w:r>
            <w:proofErr w:type="spellStart"/>
            <w:r>
              <w:t>багтаан</w:t>
            </w:r>
            <w:proofErr w:type="spellEnd"/>
            <w:r>
              <w:t xml:space="preserve"> </w:t>
            </w:r>
            <w:proofErr w:type="spellStart"/>
            <w:r>
              <w:t>боловсруулж</w:t>
            </w:r>
            <w:proofErr w:type="spellEnd"/>
            <w:r>
              <w:t xml:space="preserve"> </w:t>
            </w:r>
            <w:proofErr w:type="spellStart"/>
            <w:r>
              <w:t>хэрэгжүүлэхийг</w:t>
            </w:r>
            <w:proofErr w:type="spellEnd"/>
            <w:r>
              <w:t xml:space="preserve"> </w:t>
            </w:r>
            <w:proofErr w:type="spellStart"/>
            <w:r>
              <w:t>Боловсрол</w:t>
            </w:r>
            <w:proofErr w:type="spellEnd"/>
            <w:r>
              <w:t xml:space="preserve">, </w:t>
            </w:r>
            <w:proofErr w:type="spellStart"/>
            <w:r>
              <w:t>соёл</w:t>
            </w:r>
            <w:proofErr w:type="spellEnd"/>
            <w:r>
              <w:t xml:space="preserve">, </w:t>
            </w:r>
            <w:proofErr w:type="spellStart"/>
            <w:r>
              <w:t>шинжлэх</w:t>
            </w:r>
            <w:proofErr w:type="spellEnd"/>
            <w:r>
              <w:t xml:space="preserve"> </w:t>
            </w:r>
            <w:proofErr w:type="spellStart"/>
            <w:r>
              <w:t>ухааны</w:t>
            </w:r>
            <w:proofErr w:type="spellEnd"/>
            <w:r>
              <w:t xml:space="preserve"> </w:t>
            </w:r>
            <w:proofErr w:type="spellStart"/>
            <w:r>
              <w:t>сайд</w:t>
            </w:r>
            <w:proofErr w:type="spellEnd"/>
            <w:r>
              <w:t xml:space="preserve"> </w:t>
            </w:r>
            <w:proofErr w:type="spellStart"/>
            <w:r>
              <w:t>Ө.Энхтүвшинд</w:t>
            </w:r>
            <w:proofErr w:type="spellEnd"/>
            <w:r>
              <w:t xml:space="preserve"> </w:t>
            </w:r>
            <w:proofErr w:type="spellStart"/>
            <w:r>
              <w:t>даалгасугай</w:t>
            </w:r>
            <w:proofErr w:type="spellEnd"/>
            <w:r>
              <w:t xml:space="preserve">. </w:t>
            </w:r>
            <w:proofErr w:type="spellStart"/>
            <w:r>
              <w:t>Хавсралт</w:t>
            </w:r>
            <w:proofErr w:type="spellEnd"/>
            <w:r>
              <w:t xml:space="preserve">: 1.4. </w:t>
            </w:r>
            <w:proofErr w:type="spellStart"/>
            <w:r>
              <w:t>Аймаг</w:t>
            </w:r>
            <w:proofErr w:type="spellEnd"/>
            <w:r>
              <w:t xml:space="preserve">, </w:t>
            </w:r>
            <w:proofErr w:type="spellStart"/>
            <w:r>
              <w:t>нийслэл</w:t>
            </w:r>
            <w:proofErr w:type="spellEnd"/>
            <w:r>
              <w:t xml:space="preserve">, </w:t>
            </w:r>
            <w:proofErr w:type="spellStart"/>
            <w:r>
              <w:t>сум</w:t>
            </w:r>
            <w:proofErr w:type="spellEnd"/>
            <w:r>
              <w:t xml:space="preserve">, </w:t>
            </w:r>
            <w:proofErr w:type="spellStart"/>
            <w:r>
              <w:t>дүүрэг</w:t>
            </w:r>
            <w:proofErr w:type="spellEnd"/>
            <w:r>
              <w:t xml:space="preserve">, </w:t>
            </w:r>
            <w:proofErr w:type="spellStart"/>
            <w:r>
              <w:t>баг</w:t>
            </w:r>
            <w:proofErr w:type="spellEnd"/>
            <w:r>
              <w:t xml:space="preserve">, </w:t>
            </w:r>
            <w:proofErr w:type="spellStart"/>
            <w:r>
              <w:t>хорооны</w:t>
            </w:r>
            <w:proofErr w:type="spellEnd"/>
            <w:r>
              <w:t xml:space="preserve"> </w:t>
            </w:r>
            <w:proofErr w:type="spellStart"/>
            <w:r>
              <w:t>Засаг</w:t>
            </w:r>
            <w:proofErr w:type="spellEnd"/>
            <w:r>
              <w:t xml:space="preserve"> </w:t>
            </w:r>
            <w:proofErr w:type="spellStart"/>
            <w:r>
              <w:t>дарга</w:t>
            </w:r>
            <w:proofErr w:type="spellEnd"/>
            <w:r>
              <w:t xml:space="preserve"> </w:t>
            </w:r>
            <w:proofErr w:type="spellStart"/>
            <w:r>
              <w:t>харьяа</w:t>
            </w:r>
            <w:proofErr w:type="spellEnd"/>
            <w:r>
              <w:t xml:space="preserve"> </w:t>
            </w:r>
            <w:proofErr w:type="spellStart"/>
            <w:r>
              <w:t>нутаг</w:t>
            </w:r>
            <w:proofErr w:type="spellEnd"/>
            <w:r>
              <w:t xml:space="preserve"> </w:t>
            </w:r>
            <w:proofErr w:type="spellStart"/>
            <w:r>
              <w:t>дэвсгэрийн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</w:t>
            </w:r>
            <w:proofErr w:type="spellStart"/>
            <w:r>
              <w:t>өрхийн</w:t>
            </w:r>
            <w:proofErr w:type="spellEnd"/>
            <w:r>
              <w:t xml:space="preserve"> </w:t>
            </w:r>
            <w:proofErr w:type="spellStart"/>
            <w:r>
              <w:t>хэмжээнд</w:t>
            </w:r>
            <w:proofErr w:type="spellEnd"/>
            <w:r>
              <w:t xml:space="preserve"> </w:t>
            </w:r>
            <w:proofErr w:type="spellStart"/>
            <w:r>
              <w:t>өрх</w:t>
            </w:r>
            <w:proofErr w:type="spellEnd"/>
            <w:r>
              <w:t xml:space="preserve"> </w:t>
            </w:r>
            <w:proofErr w:type="spellStart"/>
            <w:r>
              <w:t>бүрийг</w:t>
            </w:r>
            <w:proofErr w:type="spellEnd"/>
            <w:r>
              <w:t xml:space="preserve"> </w:t>
            </w:r>
            <w:proofErr w:type="spellStart"/>
            <w:r>
              <w:t>угийн</w:t>
            </w:r>
            <w:proofErr w:type="spellEnd"/>
            <w:r>
              <w:t xml:space="preserve"> </w:t>
            </w:r>
            <w:proofErr w:type="spellStart"/>
            <w:r>
              <w:t>бичиг</w:t>
            </w:r>
            <w:proofErr w:type="spellEnd"/>
            <w:r>
              <w:t xml:space="preserve"> </w:t>
            </w:r>
            <w:proofErr w:type="spellStart"/>
            <w:r>
              <w:t>хөтлүүлэх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хариуцан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байгуулах</w:t>
            </w:r>
            <w:proofErr w:type="spellEnd"/>
            <w:r>
              <w:t xml:space="preserve"> </w:t>
            </w:r>
            <w:proofErr w:type="spellStart"/>
            <w:r>
              <w:t>үүрэг</w:t>
            </w:r>
            <w:proofErr w:type="spellEnd"/>
            <w:r>
              <w:t xml:space="preserve"> </w:t>
            </w:r>
            <w:proofErr w:type="spellStart"/>
            <w:r>
              <w:t>хүлээнэ</w:t>
            </w:r>
            <w:proofErr w:type="spellEnd"/>
            <w:r>
              <w:t xml:space="preserve">" </w:t>
            </w:r>
            <w:proofErr w:type="spellStart"/>
            <w:r>
              <w:t>заалтын</w:t>
            </w:r>
            <w:proofErr w:type="spellEnd"/>
            <w:r>
              <w:t xml:space="preserve"> </w:t>
            </w:r>
            <w:proofErr w:type="spellStart"/>
            <w:r>
              <w:t>хэрэгжилтийг</w:t>
            </w:r>
            <w:proofErr w:type="spellEnd"/>
            <w:r>
              <w:t xml:space="preserve"> </w:t>
            </w:r>
            <w:proofErr w:type="spellStart"/>
            <w:r>
              <w:t>ханган</w:t>
            </w:r>
            <w:proofErr w:type="spellEnd"/>
            <w:r>
              <w:t xml:space="preserve"> </w:t>
            </w:r>
            <w:proofErr w:type="spellStart"/>
            <w:r>
              <w:t>ажиллав</w:t>
            </w:r>
            <w:proofErr w:type="spellEnd"/>
            <w:r>
              <w:t xml:space="preserve">. АЛСЫН ХАРАА-2050" </w:t>
            </w:r>
            <w:proofErr w:type="spellStart"/>
            <w:r>
              <w:t>Монгол</w:t>
            </w:r>
            <w:proofErr w:type="spellEnd"/>
            <w:r>
              <w:t xml:space="preserve"> </w:t>
            </w:r>
            <w:proofErr w:type="spellStart"/>
            <w:r>
              <w:t>Улсын</w:t>
            </w:r>
            <w:proofErr w:type="spellEnd"/>
            <w:r>
              <w:t xml:space="preserve"> </w:t>
            </w:r>
            <w:proofErr w:type="spellStart"/>
            <w:r>
              <w:t>урт</w:t>
            </w:r>
            <w:proofErr w:type="spellEnd"/>
            <w:r>
              <w:t xml:space="preserve"> </w:t>
            </w:r>
            <w:proofErr w:type="spellStart"/>
            <w:r>
              <w:t>хугацааны</w:t>
            </w:r>
            <w:proofErr w:type="spellEnd"/>
            <w:r>
              <w:t xml:space="preserve"> </w:t>
            </w:r>
            <w:proofErr w:type="spellStart"/>
            <w:r>
              <w:t>хөгжлийн</w:t>
            </w:r>
            <w:proofErr w:type="spellEnd"/>
            <w:r>
              <w:t xml:space="preserve"> </w:t>
            </w:r>
            <w:proofErr w:type="spellStart"/>
            <w:r>
              <w:t>бодлого</w:t>
            </w:r>
            <w:proofErr w:type="spellEnd"/>
            <w:r>
              <w:t xml:space="preserve">, </w:t>
            </w:r>
            <w:proofErr w:type="spellStart"/>
            <w:r>
              <w:t>Сүхбаатар</w:t>
            </w:r>
            <w:proofErr w:type="spellEnd"/>
            <w:r>
              <w:t xml:space="preserve"> </w:t>
            </w:r>
            <w:proofErr w:type="spellStart"/>
            <w:r>
              <w:t>ай</w:t>
            </w:r>
            <w:r>
              <w:t>мгийн</w:t>
            </w:r>
            <w:proofErr w:type="spellEnd"/>
            <w:r>
              <w:t xml:space="preserve"> </w:t>
            </w:r>
            <w:proofErr w:type="spellStart"/>
            <w:r>
              <w:t>Засаг</w:t>
            </w:r>
            <w:proofErr w:type="spellEnd"/>
            <w:r>
              <w:t xml:space="preserve"> </w:t>
            </w:r>
            <w:proofErr w:type="spellStart"/>
            <w:r>
              <w:t>даргын</w:t>
            </w:r>
            <w:proofErr w:type="spellEnd"/>
            <w:r>
              <w:t xml:space="preserve"> 2020-2024 </w:t>
            </w:r>
            <w:proofErr w:type="spellStart"/>
            <w:r>
              <w:t>оны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мөрийн</w:t>
            </w:r>
            <w:proofErr w:type="spellEnd"/>
            <w:r>
              <w:t xml:space="preserve"> </w:t>
            </w:r>
            <w:proofErr w:type="spellStart"/>
            <w:r>
              <w:t>хөтөлбөрийг</w:t>
            </w:r>
            <w:proofErr w:type="spellEnd"/>
            <w:r>
              <w:t xml:space="preserve"> </w:t>
            </w:r>
            <w:proofErr w:type="spellStart"/>
            <w:r>
              <w:t>хэрэгжилтийг</w:t>
            </w:r>
            <w:proofErr w:type="spellEnd"/>
            <w:r>
              <w:t xml:space="preserve"> </w:t>
            </w:r>
            <w:proofErr w:type="spellStart"/>
            <w:r>
              <w:t>хангах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"</w:t>
            </w:r>
            <w:proofErr w:type="spellStart"/>
            <w:r>
              <w:t>Угийн</w:t>
            </w:r>
            <w:proofErr w:type="spellEnd"/>
            <w:r>
              <w:t xml:space="preserve"> </w:t>
            </w:r>
            <w:proofErr w:type="spellStart"/>
            <w:r>
              <w:t>бичиг</w:t>
            </w:r>
            <w:proofErr w:type="spellEnd"/>
            <w:r>
              <w:t xml:space="preserve">" </w:t>
            </w:r>
            <w:proofErr w:type="spellStart"/>
            <w:r>
              <w:t>хөтлөх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зүйн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, </w:t>
            </w:r>
            <w:proofErr w:type="spellStart"/>
            <w:r>
              <w:t>нөлөөллийн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хэмжээг</w:t>
            </w:r>
            <w:proofErr w:type="spellEnd"/>
            <w:r>
              <w:t xml:space="preserve"> </w:t>
            </w:r>
            <w:proofErr w:type="spellStart"/>
            <w:r>
              <w:t>Насан</w:t>
            </w:r>
            <w:proofErr w:type="spellEnd"/>
            <w:r>
              <w:t xml:space="preserve"> </w:t>
            </w:r>
            <w:proofErr w:type="spellStart"/>
            <w:r>
              <w:t>туршийн</w:t>
            </w:r>
            <w:proofErr w:type="spellEnd"/>
            <w:r>
              <w:t xml:space="preserve"> </w:t>
            </w:r>
            <w:proofErr w:type="spellStart"/>
            <w:r>
              <w:t>боловсрол</w:t>
            </w:r>
            <w:proofErr w:type="spellEnd"/>
            <w:r>
              <w:t xml:space="preserve"> </w:t>
            </w:r>
            <w:proofErr w:type="spellStart"/>
            <w:r>
              <w:t>төвөөс</w:t>
            </w:r>
            <w:proofErr w:type="spellEnd"/>
            <w:r>
              <w:t xml:space="preserve"> </w:t>
            </w:r>
            <w:proofErr w:type="spellStart"/>
            <w:r>
              <w:t>тогтмол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2023 </w:t>
            </w:r>
            <w:proofErr w:type="spellStart"/>
            <w:r>
              <w:t>оны</w:t>
            </w:r>
            <w:proofErr w:type="spellEnd"/>
            <w:r>
              <w:t xml:space="preserve"> 10 </w:t>
            </w:r>
            <w:proofErr w:type="spellStart"/>
            <w:r>
              <w:t>сарын</w:t>
            </w:r>
            <w:proofErr w:type="spellEnd"/>
            <w:r>
              <w:t xml:space="preserve"> </w:t>
            </w:r>
            <w:proofErr w:type="spellStart"/>
            <w:r>
              <w:t>байдлаар</w:t>
            </w:r>
            <w:proofErr w:type="spellEnd"/>
            <w:r>
              <w:t xml:space="preserve"> 8 </w:t>
            </w:r>
            <w:proofErr w:type="spellStart"/>
            <w:r>
              <w:t>суманд</w:t>
            </w:r>
            <w:proofErr w:type="spellEnd"/>
            <w:r>
              <w:t xml:space="preserve"> 21 </w:t>
            </w:r>
            <w:proofErr w:type="spellStart"/>
            <w:r>
              <w:t>удаагийн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ажиллагааг</w:t>
            </w:r>
            <w:proofErr w:type="spellEnd"/>
            <w:r>
              <w:t xml:space="preserve"> 599 </w:t>
            </w:r>
            <w:proofErr w:type="spellStart"/>
            <w:r>
              <w:t>иргэнийн</w:t>
            </w:r>
            <w:proofErr w:type="spellEnd"/>
            <w:r>
              <w:t xml:space="preserve"> </w:t>
            </w:r>
            <w:proofErr w:type="spellStart"/>
            <w:r>
              <w:t>хамруулан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байгуулсан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Угийн</w:t>
            </w:r>
            <w:proofErr w:type="spellEnd"/>
            <w:r>
              <w:t xml:space="preserve"> </w:t>
            </w:r>
            <w:proofErr w:type="spellStart"/>
            <w:r>
              <w:t>бичиг</w:t>
            </w:r>
            <w:proofErr w:type="spellEnd"/>
            <w:r>
              <w:t xml:space="preserve"> </w:t>
            </w:r>
            <w:proofErr w:type="spellStart"/>
            <w:r>
              <w:t>хөтлөхийг</w:t>
            </w:r>
            <w:proofErr w:type="spellEnd"/>
            <w:r>
              <w:t xml:space="preserve"> </w:t>
            </w:r>
            <w:proofErr w:type="spellStart"/>
            <w:r>
              <w:t>уриалсан</w:t>
            </w:r>
            <w:proofErr w:type="spellEnd"/>
            <w:r>
              <w:t xml:space="preserve">, </w:t>
            </w:r>
            <w:proofErr w:type="spellStart"/>
            <w:r>
              <w:t>нөлөөллийн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хэмжээний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хүрээнд</w:t>
            </w:r>
            <w:proofErr w:type="spellEnd"/>
            <w:r>
              <w:t xml:space="preserve"> </w:t>
            </w:r>
            <w:proofErr w:type="spellStart"/>
            <w:r>
              <w:t>төв</w:t>
            </w:r>
            <w:proofErr w:type="spellEnd"/>
            <w:r>
              <w:t xml:space="preserve"> </w:t>
            </w:r>
            <w:proofErr w:type="spellStart"/>
            <w:r>
              <w:t>нэгжийн</w:t>
            </w:r>
            <w:proofErr w:type="spellEnd"/>
            <w:r>
              <w:t xml:space="preserve"> 14 </w:t>
            </w:r>
            <w:proofErr w:type="spellStart"/>
            <w:r>
              <w:t>цахим</w:t>
            </w:r>
            <w:proofErr w:type="spellEnd"/>
            <w:r>
              <w:t xml:space="preserve"> </w:t>
            </w:r>
            <w:proofErr w:type="spellStart"/>
            <w:r>
              <w:t>хуудсаар</w:t>
            </w:r>
            <w:proofErr w:type="spellEnd"/>
            <w:r>
              <w:t xml:space="preserve"> </w:t>
            </w:r>
            <w:proofErr w:type="spellStart"/>
            <w:r>
              <w:t>дамжуулан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32 </w:t>
            </w:r>
            <w:proofErr w:type="spellStart"/>
            <w:r>
              <w:t>төрлийн</w:t>
            </w:r>
            <w:proofErr w:type="spellEnd"/>
            <w:r>
              <w:t xml:space="preserve"> </w:t>
            </w:r>
            <w:proofErr w:type="spellStart"/>
            <w:r>
              <w:t>цахим</w:t>
            </w:r>
            <w:proofErr w:type="spellEnd"/>
            <w:r>
              <w:t xml:space="preserve"> </w:t>
            </w:r>
            <w:proofErr w:type="spellStart"/>
            <w:r>
              <w:t>мэдээлэл</w:t>
            </w:r>
            <w:proofErr w:type="spellEnd"/>
            <w:r>
              <w:t xml:space="preserve"> </w:t>
            </w:r>
            <w:proofErr w:type="spellStart"/>
            <w:r>
              <w:t>бэлтгэн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</w:t>
            </w:r>
            <w:proofErr w:type="spellStart"/>
            <w:r>
              <w:t>давхардсан</w:t>
            </w:r>
            <w:proofErr w:type="spellEnd"/>
            <w:r>
              <w:t xml:space="preserve"> </w:t>
            </w:r>
            <w:proofErr w:type="spellStart"/>
            <w:r>
              <w:t>тоог</w:t>
            </w:r>
            <w:r>
              <w:t>оор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1786 </w:t>
            </w:r>
            <w:proofErr w:type="spellStart"/>
            <w:r>
              <w:t>иргэнд</w:t>
            </w:r>
            <w:proofErr w:type="spellEnd"/>
            <w:r>
              <w:t xml:space="preserve"> </w:t>
            </w:r>
            <w:proofErr w:type="spellStart"/>
            <w:r>
              <w:t>хүргэж</w:t>
            </w:r>
            <w:proofErr w:type="spellEnd"/>
            <w:r>
              <w:t xml:space="preserve"> </w:t>
            </w:r>
            <w:proofErr w:type="spellStart"/>
            <w:r>
              <w:t>ажилласан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хэмжээнд</w:t>
            </w:r>
            <w:proofErr w:type="spellEnd"/>
            <w:r>
              <w:t xml:space="preserve"> </w:t>
            </w:r>
            <w:proofErr w:type="spellStart"/>
            <w:r>
              <w:t>угийн</w:t>
            </w:r>
            <w:proofErr w:type="spellEnd"/>
            <w:r>
              <w:t xml:space="preserve"> </w:t>
            </w:r>
            <w:proofErr w:type="spellStart"/>
            <w:r>
              <w:t>бичиг</w:t>
            </w:r>
            <w:proofErr w:type="spellEnd"/>
            <w:r>
              <w:t xml:space="preserve"> </w:t>
            </w:r>
            <w:proofErr w:type="spellStart"/>
            <w:r>
              <w:t>хөтлөлт</w:t>
            </w:r>
            <w:proofErr w:type="spellEnd"/>
            <w:r>
              <w:t xml:space="preserve"> 31,9 </w:t>
            </w:r>
            <w:proofErr w:type="spellStart"/>
            <w:r>
              <w:t>хувьтай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</w:p>
        </w:tc>
        <w:tc>
          <w:tcPr>
            <w:tcW w:w="0" w:type="dxa"/>
            <w:vAlign w:val="center"/>
          </w:tcPr>
          <w:p w14:paraId="4AE95D05" w14:textId="77777777" w:rsidR="00D9422A" w:rsidRDefault="00C56605">
            <w:pPr>
              <w:jc w:val="center"/>
            </w:pPr>
            <w:r>
              <w:lastRenderedPageBreak/>
              <w:t>100%</w:t>
            </w:r>
          </w:p>
        </w:tc>
        <w:tc>
          <w:tcPr>
            <w:tcW w:w="0" w:type="dxa"/>
            <w:vAlign w:val="center"/>
          </w:tcPr>
          <w:p w14:paraId="75A25B29" w14:textId="77777777" w:rsidR="00D9422A" w:rsidRDefault="00C56605">
            <w:pPr>
              <w:jc w:val="center"/>
            </w:pPr>
            <w:r>
              <w:t>100%</w:t>
            </w:r>
          </w:p>
        </w:tc>
        <w:tc>
          <w:tcPr>
            <w:tcW w:w="0" w:type="dxa"/>
            <w:vAlign w:val="center"/>
          </w:tcPr>
          <w:p w14:paraId="709025A2" w14:textId="77777777" w:rsidR="00D9422A" w:rsidRDefault="00D9422A">
            <w:pPr>
              <w:jc w:val="center"/>
            </w:pPr>
          </w:p>
        </w:tc>
      </w:tr>
      <w:tr w:rsidR="00D9422A" w14:paraId="0972C8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dxa"/>
            <w:vMerge/>
          </w:tcPr>
          <w:p w14:paraId="661AD46B" w14:textId="77777777" w:rsidR="00D9422A" w:rsidRDefault="00D9422A"/>
        </w:tc>
        <w:tc>
          <w:tcPr>
            <w:tcW w:w="0" w:type="dxa"/>
          </w:tcPr>
          <w:p w14:paraId="2E54049C" w14:textId="77777777" w:rsidR="00D9422A" w:rsidRDefault="00C56605">
            <w:pPr>
              <w:jc w:val="center"/>
            </w:pPr>
            <w:r>
              <w:t>5</w:t>
            </w:r>
          </w:p>
        </w:tc>
        <w:tc>
          <w:tcPr>
            <w:tcW w:w="0" w:type="dxa"/>
            <w:vMerge/>
          </w:tcPr>
          <w:p w14:paraId="68419230" w14:textId="77777777" w:rsidR="00D9422A" w:rsidRDefault="00D9422A"/>
        </w:tc>
        <w:tc>
          <w:tcPr>
            <w:tcW w:w="0" w:type="dxa"/>
          </w:tcPr>
          <w:p w14:paraId="36921A26" w14:textId="77777777" w:rsidR="00D9422A" w:rsidRDefault="00C56605" w:rsidP="00C56605">
            <w:pPr>
              <w:jc w:val="both"/>
            </w:pPr>
            <w:r>
              <w:t xml:space="preserve">8.2.8. </w:t>
            </w:r>
            <w:proofErr w:type="spellStart"/>
            <w:r>
              <w:t>өргөдөл</w:t>
            </w:r>
            <w:proofErr w:type="spellEnd"/>
            <w:r>
              <w:t xml:space="preserve">, </w:t>
            </w:r>
            <w:proofErr w:type="spellStart"/>
            <w:r>
              <w:t>гомдлын</w:t>
            </w:r>
            <w:proofErr w:type="spellEnd"/>
            <w:r>
              <w:t xml:space="preserve"> </w:t>
            </w:r>
            <w:proofErr w:type="spellStart"/>
            <w:r>
              <w:t>шийдвэрлэлтийн</w:t>
            </w:r>
            <w:proofErr w:type="spellEnd"/>
            <w:r>
              <w:t xml:space="preserve"> </w:t>
            </w:r>
            <w:proofErr w:type="spellStart"/>
            <w:r>
              <w:t>тайлан</w:t>
            </w:r>
            <w:proofErr w:type="spellEnd"/>
            <w:r>
              <w:t xml:space="preserve">, </w:t>
            </w:r>
            <w:proofErr w:type="spellStart"/>
            <w:r>
              <w:t>мэдээ</w:t>
            </w:r>
            <w:proofErr w:type="spellEnd"/>
            <w:r>
              <w:t>;</w:t>
            </w:r>
          </w:p>
        </w:tc>
        <w:tc>
          <w:tcPr>
            <w:tcW w:w="0" w:type="dxa"/>
          </w:tcPr>
          <w:p w14:paraId="1E01EE10" w14:textId="77777777" w:rsidR="00D9422A" w:rsidRDefault="00C56605" w:rsidP="00C56605">
            <w:pPr>
              <w:jc w:val="both"/>
            </w:pPr>
            <w:r>
              <w:t xml:space="preserve">2023 </w:t>
            </w:r>
            <w:proofErr w:type="spellStart"/>
            <w:r>
              <w:t>оны</w:t>
            </w:r>
            <w:proofErr w:type="spellEnd"/>
            <w:r>
              <w:t xml:space="preserve"> 10 </w:t>
            </w:r>
            <w:proofErr w:type="spellStart"/>
            <w:r>
              <w:t>сарын</w:t>
            </w:r>
            <w:proofErr w:type="spellEnd"/>
            <w:r>
              <w:t xml:space="preserve"> </w:t>
            </w:r>
            <w:proofErr w:type="spellStart"/>
            <w:r>
              <w:t>байдлаар</w:t>
            </w:r>
            <w:proofErr w:type="spellEnd"/>
            <w:r>
              <w:t xml:space="preserve"> </w:t>
            </w:r>
            <w:proofErr w:type="spellStart"/>
            <w:r>
              <w:t>Насан</w:t>
            </w:r>
            <w:proofErr w:type="spellEnd"/>
            <w:r>
              <w:t xml:space="preserve"> </w:t>
            </w:r>
            <w:proofErr w:type="spellStart"/>
            <w:r>
              <w:t>туршийн</w:t>
            </w:r>
            <w:proofErr w:type="spellEnd"/>
            <w:r>
              <w:t xml:space="preserve"> </w:t>
            </w:r>
            <w:proofErr w:type="spellStart"/>
            <w:r>
              <w:t>боловсрол</w:t>
            </w:r>
            <w:proofErr w:type="spellEnd"/>
            <w:r>
              <w:t xml:space="preserve"> </w:t>
            </w:r>
            <w:proofErr w:type="spellStart"/>
            <w:r>
              <w:t>төвд</w:t>
            </w:r>
            <w:proofErr w:type="spellEnd"/>
            <w:r>
              <w:t xml:space="preserve">: - </w:t>
            </w:r>
            <w:proofErr w:type="spellStart"/>
            <w:r>
              <w:t>Ажилд</w:t>
            </w:r>
            <w:proofErr w:type="spellEnd"/>
            <w:r>
              <w:t xml:space="preserve"> </w:t>
            </w:r>
            <w:proofErr w:type="spellStart"/>
            <w:r>
              <w:t>орох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t xml:space="preserve"> - 5 -</w:t>
            </w:r>
            <w:proofErr w:type="spellStart"/>
            <w:r>
              <w:t>Ажлаас</w:t>
            </w:r>
            <w:proofErr w:type="spellEnd"/>
            <w:r>
              <w:t xml:space="preserve"> </w:t>
            </w:r>
            <w:proofErr w:type="spellStart"/>
            <w:r>
              <w:t>гарах</w:t>
            </w:r>
            <w:proofErr w:type="spellEnd"/>
            <w:r>
              <w:t xml:space="preserve"> - </w:t>
            </w:r>
            <w:proofErr w:type="gramStart"/>
            <w:r>
              <w:t xml:space="preserve">2  </w:t>
            </w:r>
            <w:r>
              <w:t>-</w:t>
            </w:r>
            <w:proofErr w:type="gramEnd"/>
            <w:r>
              <w:t xml:space="preserve"> </w:t>
            </w:r>
            <w:proofErr w:type="spellStart"/>
            <w:r>
              <w:t>Чөлөө</w:t>
            </w:r>
            <w:proofErr w:type="spellEnd"/>
            <w:r>
              <w:t xml:space="preserve"> </w:t>
            </w:r>
            <w:proofErr w:type="spellStart"/>
            <w:r>
              <w:t>хүссэн</w:t>
            </w:r>
            <w:proofErr w:type="spellEnd"/>
            <w:r>
              <w:t xml:space="preserve"> - 1 </w:t>
            </w:r>
            <w:proofErr w:type="spellStart"/>
            <w:r>
              <w:t>нийт</w:t>
            </w:r>
            <w:proofErr w:type="spellEnd"/>
            <w:r>
              <w:t xml:space="preserve"> 4 </w:t>
            </w:r>
            <w:proofErr w:type="spellStart"/>
            <w:r>
              <w:t>өргөдөл</w:t>
            </w:r>
            <w:proofErr w:type="spellEnd"/>
            <w:r>
              <w:t xml:space="preserve"> </w:t>
            </w:r>
            <w:proofErr w:type="spellStart"/>
            <w:r>
              <w:t>ирж</w:t>
            </w:r>
            <w:proofErr w:type="spellEnd"/>
            <w:r>
              <w:t xml:space="preserve"> </w:t>
            </w:r>
            <w:proofErr w:type="spellStart"/>
            <w:r>
              <w:t>өргөдлийг</w:t>
            </w:r>
            <w:proofErr w:type="spellEnd"/>
            <w:r>
              <w:t xml:space="preserve"> </w:t>
            </w:r>
            <w:proofErr w:type="spellStart"/>
            <w:r>
              <w:t>бүрэн</w:t>
            </w:r>
            <w:proofErr w:type="spellEnd"/>
            <w:r>
              <w:t xml:space="preserve"> </w:t>
            </w:r>
            <w:proofErr w:type="spellStart"/>
            <w:r>
              <w:t>шийдвэрлэсэн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Сургалт</w:t>
            </w:r>
            <w:proofErr w:type="spellEnd"/>
            <w:r>
              <w:t xml:space="preserve"> </w:t>
            </w:r>
            <w:proofErr w:type="spellStart"/>
            <w:r>
              <w:t>авах</w:t>
            </w:r>
            <w:proofErr w:type="spellEnd"/>
            <w:r>
              <w:t xml:space="preserve"> </w:t>
            </w:r>
            <w:proofErr w:type="spellStart"/>
            <w:r>
              <w:t>хүсэлт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18 </w:t>
            </w:r>
            <w:proofErr w:type="spellStart"/>
            <w:r>
              <w:t>удаа</w:t>
            </w:r>
            <w:proofErr w:type="spellEnd"/>
            <w:r>
              <w:t xml:space="preserve"> </w:t>
            </w:r>
            <w:proofErr w:type="spellStart"/>
            <w:r>
              <w:t>ирж</w:t>
            </w:r>
            <w:proofErr w:type="spellEnd"/>
            <w:r>
              <w:t xml:space="preserve">, </w:t>
            </w:r>
            <w:proofErr w:type="spellStart"/>
            <w:r>
              <w:t>хүсэлтийн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ажиллагааг</w:t>
            </w:r>
            <w:proofErr w:type="spellEnd"/>
            <w:r>
              <w:t xml:space="preserve">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байгуулан</w:t>
            </w:r>
            <w:proofErr w:type="spellEnd"/>
            <w:r>
              <w:t xml:space="preserve"> </w:t>
            </w:r>
            <w:proofErr w:type="spellStart"/>
            <w:r>
              <w:t>ажилласан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  <w:r>
              <w:br/>
            </w:r>
            <w:r>
              <w:br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: 1 </w:t>
            </w:r>
            <w:proofErr w:type="spellStart"/>
            <w:r>
              <w:t>файл</w:t>
            </w:r>
            <w:proofErr w:type="spellEnd"/>
          </w:p>
        </w:tc>
        <w:tc>
          <w:tcPr>
            <w:tcW w:w="0" w:type="dxa"/>
            <w:vAlign w:val="center"/>
          </w:tcPr>
          <w:p w14:paraId="4B168F83" w14:textId="77777777" w:rsidR="00D9422A" w:rsidRDefault="00C56605">
            <w:pPr>
              <w:jc w:val="center"/>
            </w:pPr>
            <w:r>
              <w:t>70%</w:t>
            </w:r>
          </w:p>
        </w:tc>
        <w:tc>
          <w:tcPr>
            <w:tcW w:w="0" w:type="dxa"/>
            <w:vAlign w:val="center"/>
          </w:tcPr>
          <w:p w14:paraId="3B8C7B2B" w14:textId="77777777" w:rsidR="00D9422A" w:rsidRDefault="00C56605">
            <w:pPr>
              <w:jc w:val="center"/>
            </w:pPr>
            <w:r>
              <w:t>70%</w:t>
            </w:r>
          </w:p>
        </w:tc>
        <w:tc>
          <w:tcPr>
            <w:tcW w:w="0" w:type="dxa"/>
            <w:vAlign w:val="center"/>
          </w:tcPr>
          <w:p w14:paraId="175DEDA6" w14:textId="77777777" w:rsidR="00D9422A" w:rsidRDefault="00D9422A">
            <w:pPr>
              <w:jc w:val="center"/>
            </w:pPr>
          </w:p>
        </w:tc>
      </w:tr>
      <w:tr w:rsidR="00D9422A" w14:paraId="07B093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dxa"/>
            <w:vMerge/>
          </w:tcPr>
          <w:p w14:paraId="13889639" w14:textId="77777777" w:rsidR="00D9422A" w:rsidRDefault="00D9422A"/>
        </w:tc>
        <w:tc>
          <w:tcPr>
            <w:tcW w:w="0" w:type="dxa"/>
          </w:tcPr>
          <w:p w14:paraId="79F7BD3B" w14:textId="77777777" w:rsidR="00D9422A" w:rsidRDefault="00C56605">
            <w:pPr>
              <w:jc w:val="center"/>
            </w:pPr>
            <w:r>
              <w:t>6</w:t>
            </w:r>
          </w:p>
        </w:tc>
        <w:tc>
          <w:tcPr>
            <w:tcW w:w="0" w:type="dxa"/>
            <w:vMerge/>
          </w:tcPr>
          <w:p w14:paraId="302366F0" w14:textId="77777777" w:rsidR="00D9422A" w:rsidRDefault="00D9422A"/>
        </w:tc>
        <w:tc>
          <w:tcPr>
            <w:tcW w:w="0" w:type="dxa"/>
          </w:tcPr>
          <w:p w14:paraId="5930CB3F" w14:textId="77777777" w:rsidR="00D9422A" w:rsidRDefault="00C56605" w:rsidP="00C56605">
            <w:pPr>
              <w:jc w:val="both"/>
            </w:pPr>
            <w:r>
              <w:t xml:space="preserve">8.2.9. </w:t>
            </w:r>
            <w:proofErr w:type="spellStart"/>
            <w:r>
              <w:t>хуульд</w:t>
            </w:r>
            <w:proofErr w:type="spellEnd"/>
            <w:r>
              <w:t xml:space="preserve"> </w:t>
            </w:r>
            <w:proofErr w:type="spellStart"/>
            <w:r>
              <w:t>өөрөөр</w:t>
            </w:r>
            <w:proofErr w:type="spellEnd"/>
            <w:r>
              <w:t xml:space="preserve"> </w:t>
            </w:r>
            <w:proofErr w:type="spellStart"/>
            <w:r>
              <w:t>заагаагүй</w:t>
            </w:r>
            <w:proofErr w:type="spellEnd"/>
            <w:r>
              <w:t xml:space="preserve"> </w:t>
            </w:r>
            <w:proofErr w:type="spellStart"/>
            <w:r>
              <w:t>бол</w:t>
            </w:r>
            <w:proofErr w:type="spellEnd"/>
            <w:r>
              <w:t xml:space="preserve"> </w:t>
            </w:r>
            <w:proofErr w:type="spellStart"/>
            <w:r>
              <w:t>хариуцсан</w:t>
            </w:r>
            <w:proofErr w:type="spellEnd"/>
            <w:r>
              <w:t xml:space="preserve"> </w:t>
            </w:r>
            <w:proofErr w:type="spellStart"/>
            <w:r>
              <w:t>салбарын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статистик</w:t>
            </w:r>
            <w:proofErr w:type="spellEnd"/>
            <w:r>
              <w:t xml:space="preserve"> </w:t>
            </w:r>
            <w:proofErr w:type="spellStart"/>
            <w:r>
              <w:t>мэдээлэл</w:t>
            </w:r>
            <w:proofErr w:type="spellEnd"/>
            <w:r>
              <w:t>;</w:t>
            </w:r>
          </w:p>
        </w:tc>
        <w:tc>
          <w:tcPr>
            <w:tcW w:w="0" w:type="dxa"/>
          </w:tcPr>
          <w:p w14:paraId="3FF2035B" w14:textId="77777777" w:rsidR="00D9422A" w:rsidRDefault="00C56605" w:rsidP="00C56605">
            <w:pPr>
              <w:jc w:val="both"/>
            </w:pPr>
            <w:r>
              <w:t xml:space="preserve">-8.4.1. </w:t>
            </w:r>
            <w:proofErr w:type="spellStart"/>
            <w:r>
              <w:t>Тухайн</w:t>
            </w:r>
            <w:proofErr w:type="spellEnd"/>
            <w:r>
              <w:t xml:space="preserve"> </w:t>
            </w:r>
            <w:proofErr w:type="spellStart"/>
            <w:r>
              <w:t>жилийн</w:t>
            </w:r>
            <w:proofErr w:type="spellEnd"/>
            <w:r>
              <w:t xml:space="preserve"> </w:t>
            </w:r>
            <w:proofErr w:type="spellStart"/>
            <w:r>
              <w:t>төсвийг</w:t>
            </w:r>
            <w:proofErr w:type="spellEnd"/>
            <w:r>
              <w:t xml:space="preserve"> </w:t>
            </w:r>
            <w:proofErr w:type="spellStart"/>
            <w:r>
              <w:t>хугацаанд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батлуулсан</w:t>
            </w:r>
            <w:proofErr w:type="spellEnd"/>
            <w:r>
              <w:t xml:space="preserve"> /</w:t>
            </w:r>
            <w:proofErr w:type="spellStart"/>
            <w:r>
              <w:t>хавсралт</w:t>
            </w:r>
            <w:proofErr w:type="spellEnd"/>
            <w:r>
              <w:t xml:space="preserve"> 1/. </w:t>
            </w:r>
            <w:proofErr w:type="spellStart"/>
            <w:r>
              <w:t>Дараа</w:t>
            </w:r>
            <w:proofErr w:type="spellEnd"/>
            <w:r>
              <w:t xml:space="preserve"> </w:t>
            </w:r>
            <w:proofErr w:type="spellStart"/>
            <w:r>
              <w:t>оны</w:t>
            </w:r>
            <w:proofErr w:type="spellEnd"/>
            <w:r>
              <w:t xml:space="preserve"> </w:t>
            </w:r>
            <w:proofErr w:type="spellStart"/>
            <w:r>
              <w:t>төсвийг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гүйцэтгэж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- 8.4.2. 2022 </w:t>
            </w:r>
            <w:proofErr w:type="spellStart"/>
            <w:r>
              <w:t>оны</w:t>
            </w:r>
            <w:proofErr w:type="spellEnd"/>
            <w:r>
              <w:t xml:space="preserve"> </w:t>
            </w:r>
            <w:proofErr w:type="spellStart"/>
            <w:r>
              <w:t>жилийн</w:t>
            </w:r>
            <w:proofErr w:type="spellEnd"/>
            <w:r>
              <w:t xml:space="preserve"> </w:t>
            </w:r>
            <w:proofErr w:type="spellStart"/>
            <w:r>
              <w:t>эцсийн</w:t>
            </w:r>
            <w:proofErr w:type="spellEnd"/>
            <w:r>
              <w:t xml:space="preserve"> </w:t>
            </w:r>
            <w:proofErr w:type="spellStart"/>
            <w:r>
              <w:t>санхүүгийн</w:t>
            </w:r>
            <w:proofErr w:type="spellEnd"/>
            <w:r>
              <w:t xml:space="preserve"> </w:t>
            </w:r>
            <w:proofErr w:type="spellStart"/>
            <w:r>
              <w:t>тайланг</w:t>
            </w:r>
            <w:proofErr w:type="spellEnd"/>
            <w:r>
              <w:t xml:space="preserve"> </w:t>
            </w:r>
            <w:proofErr w:type="spellStart"/>
            <w:r>
              <w:t>үнэн</w:t>
            </w:r>
            <w:proofErr w:type="spellEnd"/>
            <w:r>
              <w:t xml:space="preserve"> </w:t>
            </w:r>
            <w:proofErr w:type="spellStart"/>
            <w:r>
              <w:t>зөв</w:t>
            </w:r>
            <w:proofErr w:type="spellEnd"/>
            <w:r>
              <w:t xml:space="preserve"> </w:t>
            </w:r>
            <w:proofErr w:type="spellStart"/>
            <w:r>
              <w:t>гаргаж</w:t>
            </w:r>
            <w:proofErr w:type="spellEnd"/>
            <w:r>
              <w:t xml:space="preserve"> </w:t>
            </w:r>
            <w:proofErr w:type="spellStart"/>
            <w:r>
              <w:t>баталгаажуулсан</w:t>
            </w:r>
            <w:proofErr w:type="spellEnd"/>
            <w:r>
              <w:t xml:space="preserve">. </w:t>
            </w:r>
            <w:proofErr w:type="spellStart"/>
            <w:r>
              <w:t>Хагас</w:t>
            </w:r>
            <w:proofErr w:type="spellEnd"/>
            <w:r>
              <w:t xml:space="preserve"> </w:t>
            </w:r>
            <w:proofErr w:type="spellStart"/>
            <w:r>
              <w:t>жилийн</w:t>
            </w:r>
            <w:proofErr w:type="spellEnd"/>
            <w:r>
              <w:t xml:space="preserve"> </w:t>
            </w:r>
            <w:proofErr w:type="spellStart"/>
            <w:r>
              <w:t>тайланг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гүйцэтгэж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 /</w:t>
            </w:r>
            <w:proofErr w:type="spellStart"/>
            <w:r>
              <w:t>хавсралт</w:t>
            </w:r>
            <w:proofErr w:type="spellEnd"/>
            <w:r>
              <w:t xml:space="preserve"> 2/ - 8.4.3. 2022 </w:t>
            </w:r>
            <w:proofErr w:type="spellStart"/>
            <w:r>
              <w:t>оны</w:t>
            </w:r>
            <w:proofErr w:type="spellEnd"/>
            <w:r>
              <w:t xml:space="preserve"> </w:t>
            </w:r>
            <w:proofErr w:type="spellStart"/>
            <w:r>
              <w:t>жилийн</w:t>
            </w:r>
            <w:proofErr w:type="spellEnd"/>
            <w:r>
              <w:t xml:space="preserve"> </w:t>
            </w:r>
            <w:proofErr w:type="spellStart"/>
            <w:r>
              <w:t>эцсийн</w:t>
            </w:r>
            <w:proofErr w:type="spellEnd"/>
            <w:r>
              <w:t xml:space="preserve"> </w:t>
            </w:r>
            <w:proofErr w:type="spellStart"/>
            <w:r>
              <w:t>санхүүгийн</w:t>
            </w:r>
            <w:proofErr w:type="spellEnd"/>
            <w:r>
              <w:t xml:space="preserve"> </w:t>
            </w:r>
            <w:proofErr w:type="spellStart"/>
            <w:r>
              <w:t>тайланд</w:t>
            </w:r>
            <w:proofErr w:type="spellEnd"/>
            <w:r>
              <w:t xml:space="preserve"> </w:t>
            </w:r>
            <w:proofErr w:type="spellStart"/>
            <w:r>
              <w:t>аудит</w:t>
            </w:r>
            <w:proofErr w:type="spellEnd"/>
            <w:r>
              <w:t xml:space="preserve"> </w:t>
            </w:r>
            <w:proofErr w:type="spellStart"/>
            <w:r>
              <w:t>хийлгэсэн</w:t>
            </w:r>
            <w:proofErr w:type="spellEnd"/>
            <w:r>
              <w:t xml:space="preserve"> /</w:t>
            </w:r>
            <w:proofErr w:type="spellStart"/>
            <w:r>
              <w:t>хавсралт</w:t>
            </w:r>
            <w:proofErr w:type="spellEnd"/>
            <w:r>
              <w:t xml:space="preserve"> 3/. Аудитаар </w:t>
            </w:r>
            <w:proofErr w:type="spellStart"/>
            <w:r>
              <w:t>өгсөн</w:t>
            </w:r>
            <w:proofErr w:type="spellEnd"/>
            <w:r>
              <w:t xml:space="preserve"> </w:t>
            </w:r>
            <w:proofErr w:type="spellStart"/>
            <w:r>
              <w:t>зөвлөмжийг</w:t>
            </w:r>
            <w:proofErr w:type="spellEnd"/>
            <w:r>
              <w:t xml:space="preserve"> </w:t>
            </w:r>
            <w:proofErr w:type="spellStart"/>
            <w:r>
              <w:t>биелүүлж</w:t>
            </w:r>
            <w:proofErr w:type="spellEnd"/>
            <w:r>
              <w:t xml:space="preserve"> </w:t>
            </w:r>
            <w:proofErr w:type="spellStart"/>
            <w:r>
              <w:t>ажиллаж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 - </w:t>
            </w:r>
            <w:proofErr w:type="gramStart"/>
            <w:r>
              <w:t>8.4..</w:t>
            </w:r>
            <w:proofErr w:type="gramEnd"/>
            <w:r>
              <w:t xml:space="preserve">4. </w:t>
            </w:r>
            <w:proofErr w:type="spellStart"/>
            <w:r>
              <w:t>Санхүүгийн</w:t>
            </w:r>
            <w:proofErr w:type="spellEnd"/>
            <w:r>
              <w:t xml:space="preserve"> </w:t>
            </w:r>
            <w:proofErr w:type="spellStart"/>
            <w:r>
              <w:t>тайланд</w:t>
            </w:r>
            <w:proofErr w:type="spellEnd"/>
            <w:r>
              <w:t xml:space="preserve"> </w:t>
            </w:r>
            <w:proofErr w:type="spellStart"/>
            <w:r>
              <w:t>хийсэн</w:t>
            </w:r>
            <w:proofErr w:type="spellEnd"/>
            <w:r>
              <w:t xml:space="preserve"> </w:t>
            </w:r>
            <w:proofErr w:type="spellStart"/>
            <w:r>
              <w:t>аудитаар</w:t>
            </w:r>
            <w:proofErr w:type="spellEnd"/>
            <w:r>
              <w:t xml:space="preserve"> </w:t>
            </w:r>
            <w:proofErr w:type="spellStart"/>
            <w:r>
              <w:t>бараа</w:t>
            </w:r>
            <w:proofErr w:type="spellEnd"/>
            <w:r>
              <w:t xml:space="preserve"> </w:t>
            </w:r>
            <w:proofErr w:type="spellStart"/>
            <w:r>
              <w:t>үйлчилгээний</w:t>
            </w:r>
            <w:proofErr w:type="spellEnd"/>
            <w:r>
              <w:t xml:space="preserve"> </w:t>
            </w:r>
            <w:proofErr w:type="spellStart"/>
            <w:r>
              <w:t>зардлаас</w:t>
            </w:r>
            <w:proofErr w:type="spellEnd"/>
            <w:r>
              <w:t xml:space="preserve"> 155,000 </w:t>
            </w:r>
            <w:proofErr w:type="spellStart"/>
            <w:r>
              <w:t>төгрөгийн</w:t>
            </w:r>
            <w:proofErr w:type="spellEnd"/>
            <w:r>
              <w:t xml:space="preserve"> </w:t>
            </w:r>
            <w:proofErr w:type="spellStart"/>
            <w:r>
              <w:t>төсвийг</w:t>
            </w:r>
            <w:proofErr w:type="spellEnd"/>
            <w:r>
              <w:t xml:space="preserve"> </w:t>
            </w:r>
            <w:proofErr w:type="spellStart"/>
            <w:r>
              <w:t>эдийн</w:t>
            </w:r>
            <w:proofErr w:type="spellEnd"/>
            <w:r>
              <w:t xml:space="preserve"> </w:t>
            </w:r>
            <w:proofErr w:type="spellStart"/>
            <w:r>
              <w:t>засгийн</w:t>
            </w:r>
            <w:proofErr w:type="spellEnd"/>
            <w:r>
              <w:t xml:space="preserve"> </w:t>
            </w:r>
            <w:proofErr w:type="spellStart"/>
            <w:r>
              <w:t>ангиллын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зарцуулаа</w:t>
            </w:r>
            <w:r>
              <w:t>гүй</w:t>
            </w:r>
            <w:proofErr w:type="spellEnd"/>
            <w:r>
              <w:t xml:space="preserve"> </w:t>
            </w:r>
            <w:proofErr w:type="spellStart"/>
            <w:r>
              <w:t>учир</w:t>
            </w:r>
            <w:proofErr w:type="spellEnd"/>
            <w:r>
              <w:t xml:space="preserve"> </w:t>
            </w:r>
            <w:proofErr w:type="spellStart"/>
            <w:r>
              <w:t>акт</w:t>
            </w:r>
            <w:proofErr w:type="spellEnd"/>
            <w:r>
              <w:t xml:space="preserve"> </w:t>
            </w:r>
            <w:proofErr w:type="spellStart"/>
            <w:r>
              <w:t>тавигдсан</w:t>
            </w:r>
            <w:proofErr w:type="spellEnd"/>
            <w:r>
              <w:t xml:space="preserve">. </w:t>
            </w:r>
            <w:proofErr w:type="spellStart"/>
            <w:r>
              <w:t>Төлбөрийн</w:t>
            </w:r>
            <w:proofErr w:type="spellEnd"/>
            <w:r>
              <w:t xml:space="preserve"> </w:t>
            </w:r>
            <w:proofErr w:type="spellStart"/>
            <w:r>
              <w:t>актын</w:t>
            </w:r>
            <w:proofErr w:type="spellEnd"/>
            <w:r>
              <w:t xml:space="preserve"> </w:t>
            </w:r>
            <w:proofErr w:type="spellStart"/>
            <w:r>
              <w:t>биелэлтийг</w:t>
            </w:r>
            <w:proofErr w:type="spellEnd"/>
            <w:r>
              <w:t xml:space="preserve"> 2023 </w:t>
            </w:r>
            <w:proofErr w:type="spellStart"/>
            <w:r>
              <w:t>оны</w:t>
            </w:r>
            <w:proofErr w:type="spellEnd"/>
            <w:r>
              <w:t xml:space="preserve"> 05 </w:t>
            </w:r>
            <w:proofErr w:type="spellStart"/>
            <w:r>
              <w:t>сарын</w:t>
            </w:r>
            <w:proofErr w:type="spellEnd"/>
            <w:r>
              <w:t xml:space="preserve"> 30- </w:t>
            </w:r>
            <w:proofErr w:type="spellStart"/>
            <w:r>
              <w:t>ны</w:t>
            </w:r>
            <w:proofErr w:type="spellEnd"/>
            <w:r>
              <w:t xml:space="preserve"> </w:t>
            </w:r>
            <w:proofErr w:type="spellStart"/>
            <w:r>
              <w:t>өдөр</w:t>
            </w:r>
            <w:proofErr w:type="spellEnd"/>
            <w:r>
              <w:t xml:space="preserve"> </w:t>
            </w:r>
            <w:proofErr w:type="spellStart"/>
            <w:r>
              <w:t>Сүхбаатар</w:t>
            </w:r>
            <w:proofErr w:type="spellEnd"/>
            <w:r>
              <w:t xml:space="preserve">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сан</w:t>
            </w:r>
            <w:proofErr w:type="spellEnd"/>
            <w:r>
              <w:t xml:space="preserve"> </w:t>
            </w:r>
            <w:proofErr w:type="spellStart"/>
            <w:r>
              <w:t>банкин</w:t>
            </w:r>
            <w:proofErr w:type="spellEnd"/>
            <w:r>
              <w:t xml:space="preserve"> </w:t>
            </w:r>
            <w:proofErr w:type="spellStart"/>
            <w:r>
              <w:t>дахь</w:t>
            </w:r>
            <w:proofErr w:type="spellEnd"/>
            <w:r>
              <w:t xml:space="preserve"> </w:t>
            </w:r>
            <w:proofErr w:type="spellStart"/>
            <w:r>
              <w:t>хүү</w:t>
            </w:r>
            <w:proofErr w:type="spellEnd"/>
            <w:r>
              <w:t xml:space="preserve"> </w:t>
            </w:r>
            <w:proofErr w:type="spellStart"/>
            <w:r>
              <w:t>торгуулийн</w:t>
            </w:r>
            <w:proofErr w:type="spellEnd"/>
            <w:r>
              <w:t xml:space="preserve"> </w:t>
            </w:r>
            <w:proofErr w:type="spellStart"/>
            <w:r>
              <w:t>орлогын</w:t>
            </w:r>
            <w:proofErr w:type="spellEnd"/>
            <w:r>
              <w:t xml:space="preserve"> 100120000988 </w:t>
            </w:r>
            <w:proofErr w:type="spellStart"/>
            <w:r>
              <w:t>дансанд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төвлөрүүлсэн</w:t>
            </w:r>
            <w:proofErr w:type="spellEnd"/>
            <w:r>
              <w:t>./</w:t>
            </w:r>
            <w:proofErr w:type="spellStart"/>
            <w:proofErr w:type="gramEnd"/>
            <w:r>
              <w:t>хавсралт</w:t>
            </w:r>
            <w:proofErr w:type="spellEnd"/>
            <w:r>
              <w:t xml:space="preserve"> 4/ - 8.4.5. 2023 </w:t>
            </w:r>
            <w:proofErr w:type="spellStart"/>
            <w:r>
              <w:t>оны</w:t>
            </w:r>
            <w:proofErr w:type="spellEnd"/>
            <w:r>
              <w:t xml:space="preserve"> </w:t>
            </w:r>
            <w:proofErr w:type="spellStart"/>
            <w:r>
              <w:t>хагас</w:t>
            </w:r>
            <w:proofErr w:type="spellEnd"/>
            <w:r>
              <w:t xml:space="preserve"> </w:t>
            </w:r>
            <w:proofErr w:type="spellStart"/>
            <w:r>
              <w:t>жилээр</w:t>
            </w:r>
            <w:proofErr w:type="spellEnd"/>
            <w:r>
              <w:t xml:space="preserve"> </w:t>
            </w:r>
            <w:proofErr w:type="spellStart"/>
            <w:r>
              <w:t>улсын</w:t>
            </w:r>
            <w:proofErr w:type="spellEnd"/>
            <w:r>
              <w:t xml:space="preserve"> </w:t>
            </w:r>
            <w:proofErr w:type="spellStart"/>
            <w:r>
              <w:t>төсвөөс</w:t>
            </w:r>
            <w:proofErr w:type="spellEnd"/>
            <w:r>
              <w:t xml:space="preserve"> 90,678,800.00, </w:t>
            </w:r>
            <w:proofErr w:type="spellStart"/>
            <w:r>
              <w:t>орон</w:t>
            </w:r>
            <w:proofErr w:type="spellEnd"/>
            <w:r>
              <w:t xml:space="preserve"> </w:t>
            </w:r>
            <w:proofErr w:type="spellStart"/>
            <w:r>
              <w:t>нутгийн</w:t>
            </w:r>
            <w:proofErr w:type="spellEnd"/>
            <w:r>
              <w:t xml:space="preserve"> </w:t>
            </w:r>
            <w:proofErr w:type="spellStart"/>
            <w:r>
              <w:t>төсвөөс</w:t>
            </w:r>
            <w:proofErr w:type="spellEnd"/>
            <w:r>
              <w:t xml:space="preserve"> 2,000,000.00 </w:t>
            </w:r>
            <w:proofErr w:type="spellStart"/>
            <w:r>
              <w:t>төгрөгний</w:t>
            </w:r>
            <w:proofErr w:type="spellEnd"/>
            <w:r>
              <w:t xml:space="preserve"> </w:t>
            </w:r>
            <w:proofErr w:type="spellStart"/>
            <w:r>
              <w:t>санхүүжилт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t xml:space="preserve">, </w:t>
            </w:r>
            <w:proofErr w:type="spellStart"/>
            <w:r>
              <w:t>ямар</w:t>
            </w:r>
            <w:proofErr w:type="spellEnd"/>
            <w:r>
              <w:t xml:space="preserve"> </w:t>
            </w:r>
            <w:proofErr w:type="spellStart"/>
            <w:r>
              <w:t>нэгэн</w:t>
            </w:r>
            <w:proofErr w:type="spellEnd"/>
            <w:r>
              <w:t xml:space="preserve"> </w:t>
            </w:r>
            <w:proofErr w:type="spellStart"/>
            <w:r>
              <w:t>өр</w:t>
            </w:r>
            <w:proofErr w:type="spellEnd"/>
            <w:r>
              <w:t xml:space="preserve"> </w:t>
            </w:r>
            <w:proofErr w:type="spellStart"/>
            <w:r>
              <w:t>авлагагүй</w:t>
            </w:r>
            <w:proofErr w:type="spellEnd"/>
            <w:r>
              <w:t xml:space="preserve"> 100% </w:t>
            </w:r>
            <w:proofErr w:type="spellStart"/>
            <w:r>
              <w:t>хувийн</w:t>
            </w:r>
            <w:proofErr w:type="spellEnd"/>
            <w:r>
              <w:t xml:space="preserve"> </w:t>
            </w:r>
            <w:proofErr w:type="spellStart"/>
            <w:r>
              <w:t>гүйцэтгэлтэй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-8.4.9. </w:t>
            </w:r>
            <w:proofErr w:type="spellStart"/>
            <w:r>
              <w:t>Шилэн</w:t>
            </w:r>
            <w:proofErr w:type="spellEnd"/>
            <w:r>
              <w:t xml:space="preserve"> </w:t>
            </w:r>
            <w:proofErr w:type="spellStart"/>
            <w:r>
              <w:t>дансанд</w:t>
            </w:r>
            <w:proofErr w:type="spellEnd"/>
            <w:r>
              <w:t xml:space="preserve"> </w:t>
            </w:r>
            <w:proofErr w:type="spellStart"/>
            <w:r>
              <w:t>сар</w:t>
            </w:r>
            <w:proofErr w:type="spellEnd"/>
            <w:r>
              <w:t xml:space="preserve"> </w:t>
            </w:r>
            <w:proofErr w:type="spellStart"/>
            <w:r>
              <w:t>бүр</w:t>
            </w:r>
            <w:proofErr w:type="spellEnd"/>
            <w:r>
              <w:t xml:space="preserve"> </w:t>
            </w:r>
            <w:proofErr w:type="spellStart"/>
            <w:r>
              <w:t>мэдээлэх</w:t>
            </w:r>
            <w:proofErr w:type="spellEnd"/>
            <w:r>
              <w:t xml:space="preserve"> 3 </w:t>
            </w:r>
            <w:proofErr w:type="spellStart"/>
            <w:r>
              <w:t>төрлийн</w:t>
            </w:r>
            <w:proofErr w:type="spellEnd"/>
            <w:r>
              <w:t xml:space="preserve">, </w:t>
            </w:r>
            <w:proofErr w:type="spellStart"/>
            <w:r>
              <w:t>хагас</w:t>
            </w:r>
            <w:proofErr w:type="spellEnd"/>
            <w:r>
              <w:t xml:space="preserve"> </w:t>
            </w:r>
            <w:proofErr w:type="spellStart"/>
            <w:r>
              <w:t>жил</w:t>
            </w:r>
            <w:proofErr w:type="spellEnd"/>
            <w:r>
              <w:t xml:space="preserve"> </w:t>
            </w:r>
            <w:proofErr w:type="spellStart"/>
            <w:r>
              <w:t>бүр</w:t>
            </w:r>
            <w:proofErr w:type="spellEnd"/>
            <w:r>
              <w:t xml:space="preserve"> </w:t>
            </w:r>
            <w:proofErr w:type="spellStart"/>
            <w:r>
              <w:t>мэдээлэх</w:t>
            </w:r>
            <w:proofErr w:type="spellEnd"/>
            <w:r>
              <w:t xml:space="preserve"> 2 </w:t>
            </w:r>
            <w:proofErr w:type="spellStart"/>
            <w:r>
              <w:t>төрлийн</w:t>
            </w:r>
            <w:proofErr w:type="spellEnd"/>
            <w:r>
              <w:t xml:space="preserve">, </w:t>
            </w:r>
            <w:proofErr w:type="spellStart"/>
            <w:r>
              <w:t>жил</w:t>
            </w:r>
            <w:proofErr w:type="spellEnd"/>
            <w:r>
              <w:t xml:space="preserve"> </w:t>
            </w:r>
            <w:proofErr w:type="spellStart"/>
            <w:r>
              <w:t>бүр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мэдээлэх</w:t>
            </w:r>
            <w:proofErr w:type="spellEnd"/>
            <w:r>
              <w:t xml:space="preserve"> 4 </w:t>
            </w:r>
            <w:proofErr w:type="spellStart"/>
            <w:proofErr w:type="gramStart"/>
            <w:r>
              <w:t>төрлийн,тухай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бүр</w:t>
            </w:r>
            <w:proofErr w:type="spellEnd"/>
            <w:r>
              <w:t xml:space="preserve"> </w:t>
            </w:r>
            <w:proofErr w:type="spellStart"/>
            <w:r>
              <w:t>мэдээлэх</w:t>
            </w:r>
            <w:proofErr w:type="spellEnd"/>
            <w:r>
              <w:t xml:space="preserve"> 1 </w:t>
            </w:r>
            <w:proofErr w:type="spellStart"/>
            <w:r>
              <w:t>төрлийн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56 </w:t>
            </w: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гаргах</w:t>
            </w:r>
            <w:proofErr w:type="spellEnd"/>
            <w:r>
              <w:t xml:space="preserve"> </w:t>
            </w:r>
            <w:proofErr w:type="spellStart"/>
            <w:r>
              <w:t>ёстой</w:t>
            </w:r>
            <w:proofErr w:type="spellEnd"/>
            <w:r>
              <w:t xml:space="preserve">. </w:t>
            </w:r>
            <w:proofErr w:type="spellStart"/>
            <w:r>
              <w:t>Үүнээс</w:t>
            </w:r>
            <w:proofErr w:type="spellEnd"/>
            <w:r>
              <w:t xml:space="preserve"> </w:t>
            </w:r>
            <w:proofErr w:type="spellStart"/>
            <w:r>
              <w:t>хагас</w:t>
            </w:r>
            <w:proofErr w:type="spellEnd"/>
            <w:r>
              <w:t xml:space="preserve"> </w:t>
            </w:r>
            <w:proofErr w:type="spellStart"/>
            <w:r>
              <w:t>жилийн</w:t>
            </w:r>
            <w:proofErr w:type="spellEnd"/>
            <w:r>
              <w:t xml:space="preserve"> </w:t>
            </w:r>
            <w:proofErr w:type="spellStart"/>
            <w:r>
              <w:t>турш</w:t>
            </w:r>
            <w:proofErr w:type="spellEnd"/>
            <w:r>
              <w:t xml:space="preserve"> 25 </w:t>
            </w: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гаргах</w:t>
            </w:r>
            <w:proofErr w:type="spellEnd"/>
            <w:r>
              <w:t xml:space="preserve"> </w:t>
            </w:r>
            <w:proofErr w:type="spellStart"/>
            <w:r>
              <w:t>ёстойгоос</w:t>
            </w:r>
            <w:proofErr w:type="spellEnd"/>
            <w:r>
              <w:t xml:space="preserve"> </w:t>
            </w:r>
            <w:proofErr w:type="spellStart"/>
            <w:r>
              <w:t>хугацаандаа</w:t>
            </w:r>
            <w:proofErr w:type="spellEnd"/>
            <w:r>
              <w:t xml:space="preserve"> </w:t>
            </w:r>
            <w:proofErr w:type="spellStart"/>
            <w:r>
              <w:t>мэдээлсэн</w:t>
            </w:r>
            <w:proofErr w:type="spellEnd"/>
            <w:r>
              <w:t xml:space="preserve"> 20 </w:t>
            </w:r>
            <w:proofErr w:type="spellStart"/>
            <w:r>
              <w:t>хугацаа</w:t>
            </w:r>
            <w:proofErr w:type="spellEnd"/>
            <w:r>
              <w:t xml:space="preserve"> </w:t>
            </w:r>
            <w:proofErr w:type="spellStart"/>
            <w:r>
              <w:t>хоцорсон</w:t>
            </w:r>
            <w:proofErr w:type="spellEnd"/>
            <w:r>
              <w:t xml:space="preserve"> 3 </w:t>
            </w:r>
            <w:proofErr w:type="spellStart"/>
            <w:r>
              <w:t>хүлээгдэж</w:t>
            </w:r>
            <w:proofErr w:type="spellEnd"/>
            <w:r>
              <w:t xml:space="preserve"> </w:t>
            </w:r>
            <w:proofErr w:type="spellStart"/>
            <w:r>
              <w:t>бүй</w:t>
            </w:r>
            <w:proofErr w:type="spellEnd"/>
            <w:r>
              <w:t xml:space="preserve"> 2 </w:t>
            </w:r>
            <w:proofErr w:type="spellStart"/>
            <w:r>
              <w:t>мэдээ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 /</w:t>
            </w:r>
            <w:proofErr w:type="spellStart"/>
            <w:r>
              <w:t>Хагас</w:t>
            </w:r>
            <w:proofErr w:type="spellEnd"/>
            <w:r>
              <w:t xml:space="preserve"> </w:t>
            </w:r>
            <w:proofErr w:type="spellStart"/>
            <w:r>
              <w:t>жилийн</w:t>
            </w:r>
            <w:proofErr w:type="spellEnd"/>
            <w:r>
              <w:t xml:space="preserve"> </w:t>
            </w:r>
            <w:proofErr w:type="spellStart"/>
            <w:r>
              <w:t>санхүүгийн</w:t>
            </w:r>
            <w:proofErr w:type="spellEnd"/>
            <w:r>
              <w:t xml:space="preserve"> </w:t>
            </w:r>
            <w:proofErr w:type="spellStart"/>
            <w:r>
              <w:t>тайлантай</w:t>
            </w:r>
            <w:proofErr w:type="spellEnd"/>
            <w:r>
              <w:t xml:space="preserve"> </w:t>
            </w:r>
            <w:proofErr w:type="spellStart"/>
            <w:r>
              <w:t>холбоотой</w:t>
            </w:r>
            <w:proofErr w:type="spellEnd"/>
            <w:r>
              <w:t xml:space="preserve"> 2 </w:t>
            </w:r>
            <w:proofErr w:type="spellStart"/>
            <w:r>
              <w:t>мэдээ</w:t>
            </w:r>
            <w:proofErr w:type="spellEnd"/>
            <w:r>
              <w:t xml:space="preserve"> </w:t>
            </w:r>
            <w:proofErr w:type="spellStart"/>
            <w:r>
              <w:t>хүлээгдэж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/ -8.4.19. 6 </w:t>
            </w:r>
            <w:proofErr w:type="spellStart"/>
            <w:r>
              <w:t>сарын</w:t>
            </w:r>
            <w:proofErr w:type="spellEnd"/>
            <w:r>
              <w:t xml:space="preserve"> </w:t>
            </w:r>
            <w:proofErr w:type="spellStart"/>
            <w:r>
              <w:t>байдлаар</w:t>
            </w:r>
            <w:proofErr w:type="spellEnd"/>
            <w:r>
              <w:t xml:space="preserve"> </w:t>
            </w:r>
            <w:proofErr w:type="spellStart"/>
            <w:r>
              <w:t>нэгдсэн</w:t>
            </w:r>
            <w:proofErr w:type="spellEnd"/>
            <w:r>
              <w:t xml:space="preserve"> </w:t>
            </w:r>
            <w:proofErr w:type="spellStart"/>
            <w:r>
              <w:t>төсвийн</w:t>
            </w:r>
            <w:proofErr w:type="spellEnd"/>
            <w:r>
              <w:t xml:space="preserve"> </w:t>
            </w:r>
            <w:proofErr w:type="spellStart"/>
            <w:r>
              <w:t>гүйцэтгэлийн</w:t>
            </w:r>
            <w:proofErr w:type="spellEnd"/>
            <w:r>
              <w:t xml:space="preserve"> </w:t>
            </w:r>
            <w:proofErr w:type="spellStart"/>
            <w:r>
              <w:t>сарын</w:t>
            </w:r>
            <w:proofErr w:type="spellEnd"/>
            <w:r>
              <w:t xml:space="preserve"> </w:t>
            </w:r>
            <w:proofErr w:type="spellStart"/>
            <w:r>
              <w:t>мэдээг</w:t>
            </w:r>
            <w:proofErr w:type="spellEnd"/>
            <w:r>
              <w:t xml:space="preserve"> 5 </w:t>
            </w:r>
            <w:proofErr w:type="spellStart"/>
            <w:r>
              <w:t>удаа</w:t>
            </w:r>
            <w:proofErr w:type="spellEnd"/>
            <w:r>
              <w:t xml:space="preserve"> </w:t>
            </w:r>
            <w:proofErr w:type="spellStart"/>
            <w:r>
              <w:t>хугацаанд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үнэн</w:t>
            </w:r>
            <w:proofErr w:type="spellEnd"/>
            <w:r>
              <w:t xml:space="preserve"> </w:t>
            </w:r>
            <w:proofErr w:type="spellStart"/>
            <w:r>
              <w:t>зөв</w:t>
            </w:r>
            <w:proofErr w:type="spellEnd"/>
            <w:r>
              <w:t xml:space="preserve"> </w:t>
            </w:r>
            <w:proofErr w:type="spellStart"/>
            <w:r>
              <w:t>гаргасан</w:t>
            </w:r>
            <w:proofErr w:type="spellEnd"/>
            <w:r>
              <w:t xml:space="preserve">. / </w:t>
            </w:r>
            <w:proofErr w:type="spellStart"/>
            <w:r>
              <w:t>Хавсралт</w:t>
            </w:r>
            <w:proofErr w:type="spellEnd"/>
            <w:r>
              <w:t xml:space="preserve"> – 5 / -8.4.20. </w:t>
            </w:r>
            <w:proofErr w:type="spellStart"/>
            <w:r>
              <w:t>Төсвийн</w:t>
            </w:r>
            <w:proofErr w:type="spellEnd"/>
            <w:r>
              <w:t xml:space="preserve"> </w:t>
            </w:r>
            <w:proofErr w:type="spellStart"/>
            <w:r>
              <w:t>гүйцэтгэл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аудит</w:t>
            </w:r>
            <w:proofErr w:type="spellEnd"/>
            <w:r>
              <w:t xml:space="preserve"> </w:t>
            </w:r>
            <w:proofErr w:type="spellStart"/>
            <w:r>
              <w:t>хийсэн</w:t>
            </w:r>
            <w:proofErr w:type="spellEnd"/>
            <w:r>
              <w:t xml:space="preserve"> </w:t>
            </w:r>
            <w:proofErr w:type="spellStart"/>
            <w:r>
              <w:t>санхүүгийн</w:t>
            </w:r>
            <w:proofErr w:type="spellEnd"/>
            <w:r>
              <w:t xml:space="preserve"> </w:t>
            </w:r>
            <w:proofErr w:type="spellStart"/>
            <w:r>
              <w:t>нэгтгэсэн</w:t>
            </w:r>
            <w:proofErr w:type="spellEnd"/>
            <w:r>
              <w:t xml:space="preserve"> </w:t>
            </w:r>
            <w:proofErr w:type="spellStart"/>
            <w:r>
              <w:t>тайланг</w:t>
            </w:r>
            <w:proofErr w:type="spellEnd"/>
            <w:r>
              <w:t xml:space="preserve"> </w:t>
            </w:r>
            <w:proofErr w:type="spellStart"/>
            <w:r>
              <w:t>оруулав</w:t>
            </w:r>
            <w:proofErr w:type="spellEnd"/>
            <w:r>
              <w:t xml:space="preserve">. / </w:t>
            </w:r>
            <w:proofErr w:type="spellStart"/>
            <w:r>
              <w:t>Хавсралт</w:t>
            </w:r>
            <w:proofErr w:type="spellEnd"/>
            <w:r>
              <w:t xml:space="preserve"> – 2/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нөлөө</w:t>
            </w:r>
            <w:proofErr w:type="spellEnd"/>
            <w:r>
              <w:t xml:space="preserve"> :</w:t>
            </w:r>
            <w:proofErr w:type="gramEnd"/>
            <w:r>
              <w:t xml:space="preserve"> 2022 </w:t>
            </w:r>
            <w:proofErr w:type="spellStart"/>
            <w:r>
              <w:t>оны</w:t>
            </w:r>
            <w:proofErr w:type="spellEnd"/>
            <w:r>
              <w:t xml:space="preserve"> </w:t>
            </w:r>
            <w:proofErr w:type="spellStart"/>
            <w:r>
              <w:t>санхүүгийн</w:t>
            </w:r>
            <w:proofErr w:type="spellEnd"/>
            <w:r>
              <w:t xml:space="preserve"> </w:t>
            </w:r>
            <w:proofErr w:type="spellStart"/>
            <w:r>
              <w:t>тайланд</w:t>
            </w:r>
            <w:proofErr w:type="spellEnd"/>
            <w:r>
              <w:t xml:space="preserve"> </w:t>
            </w:r>
            <w:proofErr w:type="spellStart"/>
            <w:r>
              <w:t>хийсэн</w:t>
            </w:r>
            <w:proofErr w:type="spellEnd"/>
            <w:r>
              <w:t xml:space="preserve"> </w:t>
            </w:r>
            <w:proofErr w:type="spellStart"/>
            <w:r>
              <w:t>аудитын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r>
              <w:t xml:space="preserve">2 </w:t>
            </w:r>
            <w:proofErr w:type="spellStart"/>
            <w:r>
              <w:t>зөвлөмжийг</w:t>
            </w:r>
            <w:proofErr w:type="spellEnd"/>
            <w:r>
              <w:t xml:space="preserve"> </w:t>
            </w:r>
            <w:proofErr w:type="spellStart"/>
            <w:r>
              <w:t>хэрэгжүүлэн</w:t>
            </w:r>
            <w:proofErr w:type="spellEnd"/>
            <w:r>
              <w:t xml:space="preserve"> </w:t>
            </w:r>
            <w:proofErr w:type="spellStart"/>
            <w:r>
              <w:t>ажиллаж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Акт</w:t>
            </w:r>
            <w:proofErr w:type="spellEnd"/>
            <w:r>
              <w:t xml:space="preserve"> </w:t>
            </w:r>
            <w:proofErr w:type="spellStart"/>
            <w:r>
              <w:t>тавигдсан</w:t>
            </w:r>
            <w:proofErr w:type="spellEnd"/>
            <w:r>
              <w:t xml:space="preserve"> </w:t>
            </w:r>
            <w:proofErr w:type="spellStart"/>
            <w:r>
              <w:t>торгуулийн</w:t>
            </w:r>
            <w:proofErr w:type="spellEnd"/>
            <w:r>
              <w:t xml:space="preserve"> 155,000 </w:t>
            </w:r>
            <w:proofErr w:type="spellStart"/>
            <w:r>
              <w:t>төгрөгийг</w:t>
            </w:r>
            <w:proofErr w:type="spellEnd"/>
            <w:r>
              <w:t xml:space="preserve"> </w:t>
            </w:r>
            <w:proofErr w:type="spellStart"/>
            <w:r>
              <w:t>зохих</w:t>
            </w:r>
            <w:proofErr w:type="spellEnd"/>
            <w:r>
              <w:t xml:space="preserve"> </w:t>
            </w:r>
            <w:proofErr w:type="spellStart"/>
            <w:r>
              <w:t>дансанд</w:t>
            </w:r>
            <w:proofErr w:type="spellEnd"/>
            <w:r>
              <w:t xml:space="preserve"> </w:t>
            </w:r>
            <w:proofErr w:type="spellStart"/>
            <w:r>
              <w:t>төвлөрүүлсэн</w:t>
            </w:r>
            <w:proofErr w:type="spellEnd"/>
            <w:r>
              <w:t>.</w:t>
            </w:r>
          </w:p>
        </w:tc>
        <w:tc>
          <w:tcPr>
            <w:tcW w:w="0" w:type="dxa"/>
            <w:vAlign w:val="center"/>
          </w:tcPr>
          <w:p w14:paraId="4277A13C" w14:textId="77777777" w:rsidR="00D9422A" w:rsidRDefault="00C56605">
            <w:pPr>
              <w:jc w:val="center"/>
            </w:pPr>
            <w:r>
              <w:lastRenderedPageBreak/>
              <w:t>100%</w:t>
            </w:r>
          </w:p>
        </w:tc>
        <w:tc>
          <w:tcPr>
            <w:tcW w:w="0" w:type="dxa"/>
            <w:vAlign w:val="center"/>
          </w:tcPr>
          <w:p w14:paraId="02715936" w14:textId="77777777" w:rsidR="00D9422A" w:rsidRDefault="00C56605">
            <w:pPr>
              <w:jc w:val="center"/>
            </w:pPr>
            <w:r>
              <w:t>100%</w:t>
            </w:r>
          </w:p>
        </w:tc>
        <w:tc>
          <w:tcPr>
            <w:tcW w:w="0" w:type="dxa"/>
            <w:vAlign w:val="center"/>
          </w:tcPr>
          <w:p w14:paraId="51781AFF" w14:textId="77777777" w:rsidR="00D9422A" w:rsidRDefault="00D9422A">
            <w:pPr>
              <w:jc w:val="center"/>
            </w:pPr>
          </w:p>
        </w:tc>
      </w:tr>
      <w:tr w:rsidR="00D9422A" w14:paraId="622FB2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dxa"/>
            <w:vMerge/>
          </w:tcPr>
          <w:p w14:paraId="1C0B6E28" w14:textId="77777777" w:rsidR="00D9422A" w:rsidRDefault="00D9422A"/>
        </w:tc>
        <w:tc>
          <w:tcPr>
            <w:tcW w:w="0" w:type="dxa"/>
          </w:tcPr>
          <w:p w14:paraId="7D8DC693" w14:textId="77777777" w:rsidR="00D9422A" w:rsidRDefault="00C56605">
            <w:pPr>
              <w:jc w:val="center"/>
            </w:pPr>
            <w:r>
              <w:t>7</w:t>
            </w:r>
          </w:p>
        </w:tc>
        <w:tc>
          <w:tcPr>
            <w:tcW w:w="0" w:type="dxa"/>
            <w:vMerge/>
          </w:tcPr>
          <w:p w14:paraId="4307F1A2" w14:textId="77777777" w:rsidR="00D9422A" w:rsidRDefault="00D9422A"/>
        </w:tc>
        <w:tc>
          <w:tcPr>
            <w:tcW w:w="0" w:type="dxa"/>
          </w:tcPr>
          <w:p w14:paraId="22CDB3FD" w14:textId="77777777" w:rsidR="00D9422A" w:rsidRDefault="00C56605" w:rsidP="00C56605">
            <w:pPr>
              <w:jc w:val="both"/>
            </w:pPr>
            <w:r>
              <w:t xml:space="preserve">8.6.22. </w:t>
            </w:r>
            <w:proofErr w:type="spellStart"/>
            <w:r>
              <w:t>хууль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улсын</w:t>
            </w:r>
            <w:proofErr w:type="spellEnd"/>
            <w:r>
              <w:t xml:space="preserve"> </w:t>
            </w:r>
            <w:proofErr w:type="spellStart"/>
            <w:r>
              <w:t>гэрээгээр</w:t>
            </w:r>
            <w:proofErr w:type="spellEnd"/>
            <w:r>
              <w:t xml:space="preserve"> </w:t>
            </w:r>
            <w:proofErr w:type="spellStart"/>
            <w:r>
              <w:t>нээлттэй</w:t>
            </w:r>
            <w:proofErr w:type="spellEnd"/>
            <w:r>
              <w:t xml:space="preserve"> </w:t>
            </w:r>
            <w:proofErr w:type="spellStart"/>
            <w:r>
              <w:t>байхаар</w:t>
            </w:r>
            <w:proofErr w:type="spellEnd"/>
            <w:r>
              <w:t xml:space="preserve"> </w:t>
            </w:r>
            <w:proofErr w:type="spellStart"/>
            <w:r>
              <w:t>заасан</w:t>
            </w:r>
            <w:proofErr w:type="spellEnd"/>
            <w:r>
              <w:t xml:space="preserve"> </w:t>
            </w:r>
            <w:proofErr w:type="spellStart"/>
            <w:r>
              <w:t>бусад</w:t>
            </w:r>
            <w:proofErr w:type="spellEnd"/>
            <w:r>
              <w:t xml:space="preserve"> </w:t>
            </w:r>
            <w:proofErr w:type="spellStart"/>
            <w:r>
              <w:t>мэдээлэл</w:t>
            </w:r>
            <w:proofErr w:type="spellEnd"/>
            <w:r>
              <w:t>. (8.</w:t>
            </w:r>
            <w:proofErr w:type="gramStart"/>
            <w:r>
              <w:t>6.Мэдээлэл</w:t>
            </w:r>
            <w:proofErr w:type="gramEnd"/>
            <w:r>
              <w:t xml:space="preserve"> </w:t>
            </w:r>
            <w:proofErr w:type="spellStart"/>
            <w:r>
              <w:t>хариуцагч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8.2, 8.3, 8.4, 8.5-д </w:t>
            </w:r>
            <w:proofErr w:type="spellStart"/>
            <w:r>
              <w:t>зааснаас</w:t>
            </w:r>
            <w:proofErr w:type="spellEnd"/>
            <w:r>
              <w:t xml:space="preserve"> </w:t>
            </w:r>
            <w:proofErr w:type="spellStart"/>
            <w:r>
              <w:t>гадна</w:t>
            </w:r>
            <w:proofErr w:type="spellEnd"/>
            <w:r>
              <w:t xml:space="preserve"> </w:t>
            </w:r>
            <w:proofErr w:type="spellStart"/>
            <w:r>
              <w:t>өөрийн</w:t>
            </w:r>
            <w:proofErr w:type="spellEnd"/>
            <w:r>
              <w:t xml:space="preserve"> </w:t>
            </w:r>
            <w:proofErr w:type="spellStart"/>
            <w:r>
              <w:t>эрхлэх</w:t>
            </w:r>
            <w:proofErr w:type="spellEnd"/>
            <w:r>
              <w:t xml:space="preserve"> </w:t>
            </w:r>
            <w:proofErr w:type="spellStart"/>
            <w:r>
              <w:t>асуудлын</w:t>
            </w:r>
            <w:proofErr w:type="spellEnd"/>
            <w:r>
              <w:t xml:space="preserve"> </w:t>
            </w:r>
            <w:proofErr w:type="spellStart"/>
            <w:r>
              <w:t>хүрээний</w:t>
            </w:r>
            <w:proofErr w:type="spellEnd"/>
            <w:r>
              <w:t xml:space="preserve"> </w:t>
            </w:r>
            <w:proofErr w:type="spellStart"/>
            <w:r>
              <w:t>дараах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байнга</w:t>
            </w:r>
            <w:proofErr w:type="spellEnd"/>
            <w:r>
              <w:t xml:space="preserve"> </w:t>
            </w:r>
            <w:proofErr w:type="spellStart"/>
            <w:r>
              <w:t>ил</w:t>
            </w:r>
            <w:proofErr w:type="spellEnd"/>
            <w:r>
              <w:t xml:space="preserve"> </w:t>
            </w:r>
            <w:proofErr w:type="spellStart"/>
            <w:r>
              <w:t>тод</w:t>
            </w:r>
            <w:proofErr w:type="spellEnd"/>
            <w:r>
              <w:t xml:space="preserve">, </w:t>
            </w:r>
            <w:proofErr w:type="spellStart"/>
            <w:r>
              <w:t>нээлттэй</w:t>
            </w:r>
            <w:proofErr w:type="spellEnd"/>
            <w:r>
              <w:t xml:space="preserve"> </w:t>
            </w:r>
            <w:proofErr w:type="spellStart"/>
            <w:r>
              <w:t>байлгана</w:t>
            </w:r>
            <w:proofErr w:type="spellEnd"/>
            <w:r>
              <w:t>:)</w:t>
            </w:r>
          </w:p>
        </w:tc>
        <w:tc>
          <w:tcPr>
            <w:tcW w:w="0" w:type="dxa"/>
          </w:tcPr>
          <w:p w14:paraId="487EA61C" w14:textId="77777777" w:rsidR="00D9422A" w:rsidRDefault="00C56605" w:rsidP="00C56605">
            <w:pPr>
              <w:jc w:val="both"/>
            </w:pPr>
            <w:r>
              <w:t>8.2.</w:t>
            </w:r>
            <w:proofErr w:type="gramStart"/>
            <w:r>
              <w:t>1.эрхэм</w:t>
            </w:r>
            <w:proofErr w:type="gramEnd"/>
            <w:r>
              <w:t xml:space="preserve"> </w:t>
            </w:r>
            <w:proofErr w:type="spellStart"/>
            <w:r>
              <w:t>зорилго</w:t>
            </w:r>
            <w:proofErr w:type="spellEnd"/>
            <w:r>
              <w:t xml:space="preserve">,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ажиллагааны</w:t>
            </w:r>
            <w:proofErr w:type="spellEnd"/>
            <w:r>
              <w:t xml:space="preserve"> </w:t>
            </w:r>
            <w:proofErr w:type="spellStart"/>
            <w:r>
              <w:t>стратегийн</w:t>
            </w:r>
            <w:proofErr w:type="spellEnd"/>
            <w:r>
              <w:t xml:space="preserve"> </w:t>
            </w:r>
            <w:proofErr w:type="spellStart"/>
            <w:r>
              <w:t>зорилт</w:t>
            </w:r>
            <w:proofErr w:type="spellEnd"/>
            <w:r>
              <w:t xml:space="preserve">, </w:t>
            </w:r>
            <w:proofErr w:type="spellStart"/>
            <w:r>
              <w:t>зорилго</w:t>
            </w:r>
            <w:proofErr w:type="spellEnd"/>
            <w:r>
              <w:t xml:space="preserve">, </w:t>
            </w:r>
            <w:proofErr w:type="spellStart"/>
            <w:r>
              <w:t>тэргүүлэх</w:t>
            </w:r>
            <w:proofErr w:type="spellEnd"/>
            <w:r>
              <w:t xml:space="preserve"> </w:t>
            </w:r>
            <w:proofErr w:type="spellStart"/>
            <w:r>
              <w:t>чиглэл</w:t>
            </w:r>
            <w:proofErr w:type="spellEnd"/>
            <w:r>
              <w:t xml:space="preserve">, </w:t>
            </w:r>
            <w:proofErr w:type="spellStart"/>
            <w:r>
              <w:t>тэдгээрийн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</w:t>
            </w:r>
            <w:proofErr w:type="spellStart"/>
            <w:r>
              <w:t>байгууллагын</w:t>
            </w:r>
            <w:proofErr w:type="spellEnd"/>
            <w:r>
              <w:t xml:space="preserve"> </w:t>
            </w:r>
            <w:proofErr w:type="spellStart"/>
            <w:r>
              <w:t>гүйцэтгэлийн</w:t>
            </w:r>
            <w:proofErr w:type="spellEnd"/>
            <w:r>
              <w:t xml:space="preserve"> </w:t>
            </w:r>
            <w:proofErr w:type="spellStart"/>
            <w:r>
              <w:t>төлөвлөгөөг</w:t>
            </w:r>
            <w:proofErr w:type="spellEnd"/>
            <w:r>
              <w:t xml:space="preserve"> 6 </w:t>
            </w:r>
            <w:proofErr w:type="spellStart"/>
            <w:r>
              <w:t>зорилтын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60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t xml:space="preserve"> </w:t>
            </w:r>
            <w:proofErr w:type="spellStart"/>
            <w:r>
              <w:t>төлөвлөн</w:t>
            </w:r>
            <w:proofErr w:type="spellEnd"/>
            <w:r>
              <w:t xml:space="preserve"> </w:t>
            </w:r>
            <w:proofErr w:type="spellStart"/>
            <w:r>
              <w:t>батлуулж</w:t>
            </w:r>
            <w:proofErr w:type="spellEnd"/>
            <w:r>
              <w:t xml:space="preserve"> </w:t>
            </w:r>
            <w:proofErr w:type="spellStart"/>
            <w:r>
              <w:t>хэрэгжилтийг</w:t>
            </w:r>
            <w:proofErr w:type="spellEnd"/>
            <w:r>
              <w:t xml:space="preserve"> </w:t>
            </w:r>
            <w:proofErr w:type="spellStart"/>
            <w:r>
              <w:t>ханган</w:t>
            </w:r>
            <w:proofErr w:type="spellEnd"/>
            <w:r>
              <w:t xml:space="preserve"> </w:t>
            </w:r>
            <w:proofErr w:type="spellStart"/>
            <w:r>
              <w:t>ажиллаж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Мөн</w:t>
            </w:r>
            <w:proofErr w:type="spellEnd"/>
            <w:r>
              <w:t xml:space="preserve"> 2023-2024 </w:t>
            </w:r>
            <w:proofErr w:type="spellStart"/>
            <w:r>
              <w:t>оны</w:t>
            </w:r>
            <w:proofErr w:type="spellEnd"/>
            <w:r>
              <w:t xml:space="preserve"> </w:t>
            </w:r>
            <w:proofErr w:type="spellStart"/>
            <w:r>
              <w:t>хичээлийн</w:t>
            </w:r>
            <w:proofErr w:type="spellEnd"/>
            <w:r>
              <w:t xml:space="preserve"> </w:t>
            </w:r>
            <w:proofErr w:type="spellStart"/>
            <w:r>
              <w:t>жилийн</w:t>
            </w:r>
            <w:proofErr w:type="spellEnd"/>
            <w:r>
              <w:t xml:space="preserve"> </w:t>
            </w:r>
            <w:proofErr w:type="spellStart"/>
            <w:r>
              <w:t>зорилгыг</w:t>
            </w:r>
            <w:proofErr w:type="spellEnd"/>
            <w:r>
              <w:t xml:space="preserve"> </w:t>
            </w:r>
            <w:proofErr w:type="spellStart"/>
            <w:r>
              <w:t>төв</w:t>
            </w:r>
            <w:proofErr w:type="spellEnd"/>
            <w:r>
              <w:t xml:space="preserve">, </w:t>
            </w:r>
            <w:proofErr w:type="spellStart"/>
            <w:r>
              <w:t>нэгжийн</w:t>
            </w:r>
            <w:proofErr w:type="spellEnd"/>
            <w:r>
              <w:t xml:space="preserve"> </w:t>
            </w:r>
            <w:proofErr w:type="spellStart"/>
            <w:r>
              <w:t>хамт</w:t>
            </w:r>
            <w:proofErr w:type="spellEnd"/>
            <w:r>
              <w:t xml:space="preserve"> </w:t>
            </w:r>
            <w:proofErr w:type="spellStart"/>
            <w:r>
              <w:t>олноор</w:t>
            </w:r>
            <w:proofErr w:type="spellEnd"/>
            <w:r>
              <w:t xml:space="preserve"> </w:t>
            </w:r>
            <w:proofErr w:type="spellStart"/>
            <w:r>
              <w:t>хэлэлцэн</w:t>
            </w:r>
            <w:proofErr w:type="spellEnd"/>
            <w:r>
              <w:t xml:space="preserve">, 6 </w:t>
            </w:r>
            <w:proofErr w:type="spellStart"/>
            <w:r>
              <w:t>зорилт</w:t>
            </w:r>
            <w:proofErr w:type="spellEnd"/>
            <w:r>
              <w:t xml:space="preserve"> </w:t>
            </w:r>
            <w:proofErr w:type="spellStart"/>
            <w:r>
              <w:t>дэвшүүлэн</w:t>
            </w:r>
            <w:proofErr w:type="spellEnd"/>
            <w:r>
              <w:t xml:space="preserve">, </w:t>
            </w:r>
            <w:proofErr w:type="spellStart"/>
            <w:r>
              <w:t>хэрэгжилтийн</w:t>
            </w:r>
            <w:proofErr w:type="spellEnd"/>
            <w:r>
              <w:t xml:space="preserve"> </w:t>
            </w:r>
            <w:proofErr w:type="spellStart"/>
            <w:r>
              <w:t>ханган</w:t>
            </w:r>
            <w:proofErr w:type="spellEnd"/>
            <w:r>
              <w:t xml:space="preserve"> </w:t>
            </w:r>
            <w:proofErr w:type="spellStart"/>
            <w:r>
              <w:t>ажилласан</w:t>
            </w:r>
            <w:proofErr w:type="spellEnd"/>
            <w:r>
              <w:t xml:space="preserve">. / </w:t>
            </w:r>
            <w:proofErr w:type="spellStart"/>
            <w:r>
              <w:t>Хавсралт</w:t>
            </w:r>
            <w:proofErr w:type="spellEnd"/>
            <w:r>
              <w:t xml:space="preserve"> - 1 / 8.2.</w:t>
            </w:r>
            <w:proofErr w:type="gramStart"/>
            <w:r>
              <w:t>2.Чиг</w:t>
            </w:r>
            <w:proofErr w:type="gramEnd"/>
            <w:r>
              <w:t xml:space="preserve"> </w:t>
            </w:r>
            <w:proofErr w:type="spellStart"/>
            <w:r>
              <w:t>үүрэг</w:t>
            </w:r>
            <w:proofErr w:type="spellEnd"/>
            <w:r>
              <w:t xml:space="preserve">, </w:t>
            </w:r>
            <w:proofErr w:type="spellStart"/>
            <w:r>
              <w:t>бүтэц</w:t>
            </w:r>
            <w:proofErr w:type="spellEnd"/>
            <w:r>
              <w:t xml:space="preserve">, </w:t>
            </w:r>
            <w:proofErr w:type="spellStart"/>
            <w:r>
              <w:t>зохион</w:t>
            </w:r>
            <w:proofErr w:type="spellEnd"/>
            <w:r>
              <w:t xml:space="preserve"> </w:t>
            </w:r>
            <w:proofErr w:type="spellStart"/>
            <w:r>
              <w:t>байгуулалт</w:t>
            </w:r>
            <w:proofErr w:type="spellEnd"/>
            <w:r>
              <w:t xml:space="preserve">, </w:t>
            </w:r>
            <w:proofErr w:type="spellStart"/>
            <w:r>
              <w:t>хаяг</w:t>
            </w:r>
            <w:proofErr w:type="spellEnd"/>
            <w:r>
              <w:t xml:space="preserve">, </w:t>
            </w:r>
            <w:proofErr w:type="spellStart"/>
            <w:r>
              <w:t>байршил</w:t>
            </w:r>
            <w:proofErr w:type="spellEnd"/>
            <w:r>
              <w:t xml:space="preserve">, </w:t>
            </w:r>
            <w:proofErr w:type="spellStart"/>
            <w:r>
              <w:t>харилцах</w:t>
            </w:r>
            <w:proofErr w:type="spellEnd"/>
            <w:r>
              <w:t xml:space="preserve"> </w:t>
            </w:r>
            <w:proofErr w:type="spellStart"/>
            <w:r>
              <w:t>утасны</w:t>
            </w:r>
            <w:proofErr w:type="spellEnd"/>
            <w:r>
              <w:t xml:space="preserve"> </w:t>
            </w:r>
            <w:proofErr w:type="spellStart"/>
            <w:r>
              <w:t>дугаар</w:t>
            </w:r>
            <w:proofErr w:type="spellEnd"/>
            <w:r>
              <w:t xml:space="preserve">, </w:t>
            </w:r>
            <w:proofErr w:type="spellStart"/>
            <w:r>
              <w:t>шуудангийн</w:t>
            </w:r>
            <w:proofErr w:type="spellEnd"/>
            <w:r>
              <w:t xml:space="preserve"> </w:t>
            </w:r>
            <w:proofErr w:type="spellStart"/>
            <w:r>
              <w:t>хаяг</w:t>
            </w:r>
            <w:proofErr w:type="spellEnd"/>
            <w:r>
              <w:t xml:space="preserve">,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нийттэй</w:t>
            </w:r>
            <w:proofErr w:type="spellEnd"/>
            <w:r>
              <w:t xml:space="preserve"> </w:t>
            </w:r>
            <w:proofErr w:type="spellStart"/>
            <w:r>
              <w:t>харилцах</w:t>
            </w:r>
            <w:proofErr w:type="spellEnd"/>
            <w:r>
              <w:t xml:space="preserve">, </w:t>
            </w:r>
            <w:proofErr w:type="spellStart"/>
            <w:r>
              <w:t>мэдээлэл</w:t>
            </w:r>
            <w:proofErr w:type="spellEnd"/>
            <w:r>
              <w:t xml:space="preserve"> </w:t>
            </w:r>
            <w:proofErr w:type="spellStart"/>
            <w:r>
              <w:t>хүргэх</w:t>
            </w:r>
            <w:proofErr w:type="spellEnd"/>
            <w:r>
              <w:t xml:space="preserve"> </w:t>
            </w:r>
            <w:proofErr w:type="spellStart"/>
            <w:r>
              <w:t>нийг</w:t>
            </w:r>
            <w:r>
              <w:t>мийн</w:t>
            </w:r>
            <w:proofErr w:type="spellEnd"/>
            <w:r>
              <w:t xml:space="preserve"> </w:t>
            </w:r>
            <w:proofErr w:type="spellStart"/>
            <w:r>
              <w:t>сүлжээний</w:t>
            </w:r>
            <w:proofErr w:type="spellEnd"/>
            <w:r>
              <w:t xml:space="preserve"> </w:t>
            </w:r>
            <w:proofErr w:type="spellStart"/>
            <w:r>
              <w:t>хаяг</w:t>
            </w:r>
            <w:proofErr w:type="spellEnd"/>
            <w:r>
              <w:t xml:space="preserve"> </w:t>
            </w:r>
            <w:proofErr w:type="spellStart"/>
            <w:r>
              <w:t>зэргийг</w:t>
            </w:r>
            <w:proofErr w:type="spellEnd"/>
            <w:r>
              <w:t xml:space="preserve"> </w:t>
            </w:r>
            <w:proofErr w:type="spellStart"/>
            <w:r>
              <w:t>байгууллагын</w:t>
            </w:r>
            <w:proofErr w:type="spellEnd"/>
            <w:r>
              <w:t xml:space="preserve"> </w:t>
            </w:r>
            <w:proofErr w:type="spellStart"/>
            <w:r>
              <w:t>вэб</w:t>
            </w:r>
            <w:proofErr w:type="spellEnd"/>
            <w:r>
              <w:t xml:space="preserve"> </w:t>
            </w:r>
            <w:proofErr w:type="spellStart"/>
            <w:r>
              <w:t>сайтад</w:t>
            </w:r>
            <w:proofErr w:type="spellEnd"/>
            <w:r>
              <w:t xml:space="preserve">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нийтэд</w:t>
            </w:r>
            <w:proofErr w:type="spellEnd"/>
            <w:r>
              <w:t xml:space="preserve"> </w:t>
            </w:r>
            <w:proofErr w:type="spellStart"/>
            <w:r>
              <w:t>ил</w:t>
            </w:r>
            <w:proofErr w:type="spellEnd"/>
            <w:r>
              <w:t xml:space="preserve"> </w:t>
            </w:r>
            <w:proofErr w:type="spellStart"/>
            <w:r>
              <w:t>тод</w:t>
            </w:r>
            <w:proofErr w:type="spellEnd"/>
            <w:r>
              <w:t xml:space="preserve"> </w:t>
            </w:r>
            <w:proofErr w:type="spellStart"/>
            <w:r>
              <w:t>хэлбэрээр</w:t>
            </w:r>
            <w:proofErr w:type="spellEnd"/>
            <w:r>
              <w:t xml:space="preserve"> </w:t>
            </w:r>
            <w:proofErr w:type="spellStart"/>
            <w:r>
              <w:t>байршуулсан</w:t>
            </w:r>
            <w:proofErr w:type="spellEnd"/>
            <w:r>
              <w:t xml:space="preserve">. </w:t>
            </w:r>
            <w:proofErr w:type="spellStart"/>
            <w:r>
              <w:t>Дэлгэрэнгүй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su-ncle.com - </w:t>
            </w:r>
            <w:proofErr w:type="spellStart"/>
            <w:r>
              <w:t>сайтаас</w:t>
            </w:r>
            <w:proofErr w:type="spellEnd"/>
            <w:r>
              <w:t xml:space="preserve"> </w:t>
            </w:r>
            <w:proofErr w:type="spellStart"/>
            <w:r>
              <w:t>харна</w:t>
            </w:r>
            <w:proofErr w:type="spellEnd"/>
            <w:r>
              <w:t xml:space="preserve"> </w:t>
            </w:r>
            <w:proofErr w:type="spellStart"/>
            <w:r>
              <w:t>уу</w:t>
            </w:r>
            <w:proofErr w:type="spellEnd"/>
            <w:r>
              <w:t>: 8.3.</w:t>
            </w:r>
            <w:proofErr w:type="gramStart"/>
            <w:r>
              <w:t>1.Ажлын</w:t>
            </w:r>
            <w:proofErr w:type="gramEnd"/>
            <w:r>
              <w:t xml:space="preserve"> </w:t>
            </w:r>
            <w:proofErr w:type="spellStart"/>
            <w:r>
              <w:t>байрны</w:t>
            </w:r>
            <w:proofErr w:type="spellEnd"/>
            <w:r>
              <w:t xml:space="preserve"> </w:t>
            </w:r>
            <w:proofErr w:type="spellStart"/>
            <w:r>
              <w:t>сул</w:t>
            </w:r>
            <w:proofErr w:type="spellEnd"/>
            <w:r>
              <w:t xml:space="preserve"> </w:t>
            </w:r>
            <w:proofErr w:type="spellStart"/>
            <w:r>
              <w:t>орон</w:t>
            </w:r>
            <w:proofErr w:type="spellEnd"/>
            <w:r>
              <w:t xml:space="preserve"> </w:t>
            </w:r>
            <w:proofErr w:type="spellStart"/>
            <w:r>
              <w:t>тооны</w:t>
            </w:r>
            <w:proofErr w:type="spellEnd"/>
            <w:r>
              <w:t xml:space="preserve"> </w:t>
            </w:r>
            <w:proofErr w:type="spellStart"/>
            <w:r>
              <w:t>талаарх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Сүхбаатар</w:t>
            </w:r>
            <w:proofErr w:type="spellEnd"/>
            <w:r>
              <w:t xml:space="preserve">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насан</w:t>
            </w:r>
            <w:proofErr w:type="spellEnd"/>
            <w:r>
              <w:t xml:space="preserve"> </w:t>
            </w:r>
            <w:proofErr w:type="spellStart"/>
            <w:r>
              <w:t>туршийн</w:t>
            </w:r>
            <w:proofErr w:type="spellEnd"/>
            <w:r>
              <w:t xml:space="preserve"> </w:t>
            </w:r>
            <w:proofErr w:type="spellStart"/>
            <w:r>
              <w:t>боловсрол</w:t>
            </w:r>
            <w:proofErr w:type="spellEnd"/>
            <w:r>
              <w:t xml:space="preserve"> </w:t>
            </w:r>
            <w:proofErr w:type="spellStart"/>
            <w:r>
              <w:t>төв</w:t>
            </w:r>
            <w:proofErr w:type="spellEnd"/>
            <w:r>
              <w:t xml:space="preserve"> </w:t>
            </w:r>
            <w:proofErr w:type="spellStart"/>
            <w:r>
              <w:t>цахим</w:t>
            </w:r>
            <w:proofErr w:type="spellEnd"/>
            <w:r>
              <w:t xml:space="preserve"> </w:t>
            </w:r>
            <w:proofErr w:type="spellStart"/>
            <w:r>
              <w:t>хуудас</w:t>
            </w:r>
            <w:proofErr w:type="spellEnd"/>
            <w:r>
              <w:t xml:space="preserve"> </w:t>
            </w:r>
            <w:proofErr w:type="spellStart"/>
            <w:r>
              <w:t>болон</w:t>
            </w:r>
            <w:proofErr w:type="spellEnd"/>
            <w:r>
              <w:t xml:space="preserve"> </w:t>
            </w:r>
            <w:proofErr w:type="spellStart"/>
            <w:r>
              <w:t>вэб</w:t>
            </w:r>
            <w:proofErr w:type="spellEnd"/>
            <w:r>
              <w:t xml:space="preserve"> </w:t>
            </w:r>
            <w:proofErr w:type="spellStart"/>
            <w:r>
              <w:t>сайтаар</w:t>
            </w:r>
            <w:proofErr w:type="spellEnd"/>
            <w:r>
              <w:t xml:space="preserve"> </w:t>
            </w:r>
            <w:proofErr w:type="spellStart"/>
            <w:r>
              <w:t>тогтмол</w:t>
            </w:r>
            <w:proofErr w:type="spellEnd"/>
            <w:r>
              <w:t xml:space="preserve"> </w:t>
            </w:r>
            <w:proofErr w:type="spellStart"/>
            <w:r>
              <w:t>ил</w:t>
            </w:r>
            <w:proofErr w:type="spellEnd"/>
            <w:r>
              <w:t xml:space="preserve"> </w:t>
            </w:r>
            <w:proofErr w:type="spellStart"/>
            <w:r>
              <w:t>тод</w:t>
            </w:r>
            <w:proofErr w:type="spellEnd"/>
            <w:r>
              <w:t xml:space="preserve"> </w:t>
            </w:r>
            <w:proofErr w:type="spellStart"/>
            <w:r>
              <w:t>нээлттэй</w:t>
            </w:r>
            <w:proofErr w:type="spellEnd"/>
            <w:r>
              <w:t xml:space="preserve"> </w:t>
            </w:r>
            <w:proofErr w:type="spellStart"/>
            <w:r>
              <w:t>мэдээлэж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2023 </w:t>
            </w:r>
            <w:proofErr w:type="spellStart"/>
            <w:r>
              <w:t>оны</w:t>
            </w:r>
            <w:proofErr w:type="spellEnd"/>
            <w:r>
              <w:t xml:space="preserve"> 10 </w:t>
            </w:r>
            <w:proofErr w:type="spellStart"/>
            <w:r>
              <w:t>сарын</w:t>
            </w:r>
            <w:proofErr w:type="spellEnd"/>
            <w:r>
              <w:t xml:space="preserve"> </w:t>
            </w:r>
            <w:proofErr w:type="spellStart"/>
            <w:r>
              <w:t>байдлаар</w:t>
            </w:r>
            <w:proofErr w:type="spellEnd"/>
            <w:r>
              <w:t xml:space="preserve"> </w:t>
            </w:r>
            <w:proofErr w:type="spellStart"/>
            <w:r>
              <w:t>Наран</w:t>
            </w:r>
            <w:proofErr w:type="spellEnd"/>
            <w:r>
              <w:t xml:space="preserve">, </w:t>
            </w:r>
            <w:proofErr w:type="spellStart"/>
            <w:r>
              <w:t>Түвшинширээ</w:t>
            </w:r>
            <w:proofErr w:type="spellEnd"/>
            <w:r>
              <w:t xml:space="preserve">, </w:t>
            </w:r>
            <w:proofErr w:type="spellStart"/>
            <w:r>
              <w:t>Эрдэнэцагаан</w:t>
            </w:r>
            <w:proofErr w:type="spellEnd"/>
            <w:r>
              <w:t xml:space="preserve"> </w:t>
            </w: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Насан</w:t>
            </w:r>
            <w:proofErr w:type="spellEnd"/>
            <w:r>
              <w:t xml:space="preserve"> </w:t>
            </w:r>
            <w:proofErr w:type="spellStart"/>
            <w:r>
              <w:t>туршийн</w:t>
            </w:r>
            <w:proofErr w:type="spellEnd"/>
            <w:r>
              <w:t xml:space="preserve"> </w:t>
            </w:r>
            <w:proofErr w:type="spellStart"/>
            <w:r>
              <w:t>боловсролын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сул</w:t>
            </w:r>
            <w:proofErr w:type="spellEnd"/>
            <w:r>
              <w:t xml:space="preserve"> </w:t>
            </w:r>
            <w:proofErr w:type="spellStart"/>
            <w:r>
              <w:t>орон</w:t>
            </w:r>
            <w:proofErr w:type="spellEnd"/>
            <w:r>
              <w:t xml:space="preserve"> </w:t>
            </w:r>
            <w:proofErr w:type="spellStart"/>
            <w:r>
              <w:t>тоо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үүсэж,сонгон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шалгаруулалтыг</w:t>
            </w:r>
            <w:proofErr w:type="spellEnd"/>
            <w:r>
              <w:t xml:space="preserve"> </w:t>
            </w:r>
            <w:proofErr w:type="spellStart"/>
            <w:r>
              <w:t>зарлаж</w:t>
            </w:r>
            <w:proofErr w:type="spellEnd"/>
            <w:r>
              <w:t xml:space="preserve"> </w:t>
            </w:r>
            <w:proofErr w:type="spellStart"/>
            <w:r>
              <w:t>ирсэн</w:t>
            </w:r>
            <w:proofErr w:type="spellEnd"/>
            <w:r>
              <w:t xml:space="preserve"> 4 </w:t>
            </w:r>
            <w:proofErr w:type="spellStart"/>
            <w:r>
              <w:t>иргэнийг</w:t>
            </w:r>
            <w:proofErr w:type="spellEnd"/>
            <w:r>
              <w:t xml:space="preserve"> </w:t>
            </w:r>
            <w:proofErr w:type="spellStart"/>
            <w:r>
              <w:t>сонгон</w:t>
            </w:r>
            <w:proofErr w:type="spellEnd"/>
            <w:r>
              <w:t xml:space="preserve"> </w:t>
            </w:r>
            <w:proofErr w:type="spellStart"/>
            <w:r>
              <w:t>шалгаруулалт</w:t>
            </w:r>
            <w:proofErr w:type="spellEnd"/>
            <w:r>
              <w:t xml:space="preserve"> </w:t>
            </w:r>
            <w:proofErr w:type="spellStart"/>
            <w:r>
              <w:t>явуулах</w:t>
            </w:r>
            <w:proofErr w:type="spellEnd"/>
            <w:r>
              <w:t xml:space="preserve"> </w:t>
            </w:r>
            <w:proofErr w:type="spellStart"/>
            <w:r>
              <w:t>журамын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шалгалтад</w:t>
            </w:r>
            <w:proofErr w:type="spellEnd"/>
            <w:r>
              <w:t xml:space="preserve"> </w:t>
            </w:r>
            <w:proofErr w:type="spellStart"/>
            <w:r>
              <w:t>оруулан</w:t>
            </w:r>
            <w:proofErr w:type="spellEnd"/>
            <w:r>
              <w:t xml:space="preserve">, </w:t>
            </w:r>
            <w:proofErr w:type="spellStart"/>
            <w:r>
              <w:t>авсан</w:t>
            </w:r>
            <w:proofErr w:type="spellEnd"/>
            <w:r>
              <w:t xml:space="preserve"> </w:t>
            </w:r>
            <w:proofErr w:type="spellStart"/>
            <w:r>
              <w:t>онооны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үндэслэн</w:t>
            </w:r>
            <w:proofErr w:type="spellEnd"/>
            <w:r>
              <w:t xml:space="preserve"> </w:t>
            </w:r>
            <w:proofErr w:type="spellStart"/>
            <w:r>
              <w:t>томилуулах</w:t>
            </w:r>
            <w:proofErr w:type="spellEnd"/>
            <w:r>
              <w:t xml:space="preserve"> </w:t>
            </w:r>
            <w:proofErr w:type="spellStart"/>
            <w:r>
              <w:t>хүсэлтийг</w:t>
            </w:r>
            <w:proofErr w:type="spellEnd"/>
            <w:r>
              <w:t xml:space="preserve"> </w:t>
            </w:r>
            <w:proofErr w:type="spellStart"/>
            <w:r>
              <w:t>Ерөнхий</w:t>
            </w:r>
            <w:proofErr w:type="spellEnd"/>
            <w:r>
              <w:t xml:space="preserve"> </w:t>
            </w:r>
            <w:proofErr w:type="spellStart"/>
            <w:r>
              <w:t>боловсролын</w:t>
            </w:r>
            <w:proofErr w:type="spellEnd"/>
            <w:r>
              <w:t xml:space="preserve"> </w:t>
            </w:r>
            <w:proofErr w:type="spellStart"/>
            <w:r>
              <w:t>сургуулийн</w:t>
            </w:r>
            <w:proofErr w:type="spellEnd"/>
            <w:r>
              <w:t xml:space="preserve"> </w:t>
            </w:r>
            <w:proofErr w:type="spellStart"/>
            <w:r>
              <w:t>удирдлагад</w:t>
            </w:r>
            <w:proofErr w:type="spellEnd"/>
            <w:r>
              <w:t xml:space="preserve"> </w:t>
            </w:r>
            <w:proofErr w:type="spellStart"/>
            <w:r>
              <w:t>уламжлан</w:t>
            </w:r>
            <w:proofErr w:type="spellEnd"/>
            <w:r>
              <w:t xml:space="preserve"> </w:t>
            </w:r>
            <w:proofErr w:type="spellStart"/>
            <w:r>
              <w:t>ажилласан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>. 8.3.</w:t>
            </w:r>
            <w:proofErr w:type="gramStart"/>
            <w:r>
              <w:t>2.Албан</w:t>
            </w:r>
            <w:proofErr w:type="gramEnd"/>
            <w:r>
              <w:t xml:space="preserve"> </w:t>
            </w:r>
            <w:proofErr w:type="spellStart"/>
            <w:r>
              <w:t>хаагч</w:t>
            </w:r>
            <w:proofErr w:type="spellEnd"/>
            <w:r>
              <w:t xml:space="preserve">, </w:t>
            </w:r>
            <w:proofErr w:type="spellStart"/>
            <w:r>
              <w:t>ажилтныг</w:t>
            </w:r>
            <w:proofErr w:type="spellEnd"/>
            <w:r>
              <w:t xml:space="preserve"> </w:t>
            </w:r>
            <w:proofErr w:type="spellStart"/>
            <w:r>
              <w:t>сонгон</w:t>
            </w:r>
            <w:proofErr w:type="spellEnd"/>
            <w:r>
              <w:t xml:space="preserve"> </w:t>
            </w:r>
            <w:proofErr w:type="spellStart"/>
            <w:r>
              <w:t>шалгаруулах</w:t>
            </w:r>
            <w:proofErr w:type="spellEnd"/>
            <w:r>
              <w:t xml:space="preserve"> </w:t>
            </w:r>
            <w:proofErr w:type="spellStart"/>
            <w:r>
              <w:t>журамыг</w:t>
            </w:r>
            <w:proofErr w:type="spellEnd"/>
            <w:r>
              <w:t xml:space="preserve"> </w:t>
            </w:r>
            <w:proofErr w:type="spellStart"/>
            <w:r>
              <w:t>боловсруулан</w:t>
            </w:r>
            <w:proofErr w:type="spellEnd"/>
            <w:r>
              <w:t xml:space="preserve"> </w:t>
            </w:r>
            <w:proofErr w:type="spellStart"/>
            <w:r>
              <w:t>хэрэгжилтийг</w:t>
            </w:r>
            <w:proofErr w:type="spellEnd"/>
            <w:r>
              <w:t xml:space="preserve"> </w:t>
            </w:r>
            <w:proofErr w:type="spellStart"/>
            <w:r>
              <w:t>ханган</w:t>
            </w:r>
            <w:proofErr w:type="spellEnd"/>
            <w:r>
              <w:t xml:space="preserve"> </w:t>
            </w:r>
            <w:proofErr w:type="spellStart"/>
            <w:r>
              <w:t>ажиллаж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 8.3.</w:t>
            </w:r>
            <w:proofErr w:type="gramStart"/>
            <w:r>
              <w:t>3.Засгийн</w:t>
            </w:r>
            <w:proofErr w:type="gramEnd"/>
            <w:r>
              <w:t xml:space="preserve"> </w:t>
            </w:r>
            <w:proofErr w:type="spellStart"/>
            <w:r>
              <w:t>газрын</w:t>
            </w:r>
            <w:proofErr w:type="spellEnd"/>
            <w:r>
              <w:t xml:space="preserve"> 2019 </w:t>
            </w:r>
            <w:proofErr w:type="spellStart"/>
            <w:r>
              <w:t>оны</w:t>
            </w:r>
            <w:proofErr w:type="spellEnd"/>
            <w:r>
              <w:t xml:space="preserve"> 33 </w:t>
            </w:r>
            <w:proofErr w:type="spellStart"/>
            <w:r>
              <w:t>дугаар</w:t>
            </w:r>
            <w:proofErr w:type="spellEnd"/>
            <w:r>
              <w:t xml:space="preserve"> </w:t>
            </w:r>
            <w:proofErr w:type="spellStart"/>
            <w:r>
              <w:t>тогтоолын</w:t>
            </w:r>
            <w:proofErr w:type="spellEnd"/>
            <w:r>
              <w:t xml:space="preserve"> </w:t>
            </w:r>
            <w:proofErr w:type="spellStart"/>
            <w:r>
              <w:t>хавсралт</w:t>
            </w:r>
            <w:proofErr w:type="spellEnd"/>
            <w:r>
              <w:t xml:space="preserve"> ТӨРИЙН ЗАХИРГААНЫ БОЛОН ҮЙЛЧИЛГЭЭНИЙ АЛБАН ХААГЧИЙН ЁС ЗҮЙН ДҮРЭМ, </w:t>
            </w:r>
            <w:proofErr w:type="spellStart"/>
            <w:r>
              <w:t>Боловсрол</w:t>
            </w:r>
            <w:proofErr w:type="spellEnd"/>
            <w:r>
              <w:t xml:space="preserve">, </w:t>
            </w:r>
            <w:proofErr w:type="spellStart"/>
            <w:r>
              <w:t>шинжлэх</w:t>
            </w:r>
            <w:proofErr w:type="spellEnd"/>
            <w:r>
              <w:t xml:space="preserve"> </w:t>
            </w:r>
            <w:proofErr w:type="spellStart"/>
            <w:r>
              <w:t>ухааны</w:t>
            </w:r>
            <w:proofErr w:type="spellEnd"/>
            <w:r>
              <w:t xml:space="preserve"> </w:t>
            </w:r>
            <w:proofErr w:type="spellStart"/>
            <w:r>
              <w:t>сайдын</w:t>
            </w:r>
            <w:proofErr w:type="spellEnd"/>
            <w:r>
              <w:t xml:space="preserve"> 2022 </w:t>
            </w:r>
            <w:proofErr w:type="spellStart"/>
            <w:r>
              <w:t>оны</w:t>
            </w:r>
            <w:proofErr w:type="spellEnd"/>
            <w:r>
              <w:t xml:space="preserve"> 12 </w:t>
            </w:r>
            <w:proofErr w:type="spellStart"/>
            <w:r>
              <w:t>дугаар</w:t>
            </w:r>
            <w:proofErr w:type="spellEnd"/>
            <w:r>
              <w:t xml:space="preserve"> </w:t>
            </w:r>
            <w:proofErr w:type="spellStart"/>
            <w:r>
              <w:t>сарын</w:t>
            </w:r>
            <w:proofErr w:type="spellEnd"/>
            <w:r>
              <w:t xml:space="preserve"> 20 -</w:t>
            </w:r>
            <w:proofErr w:type="spellStart"/>
            <w:r>
              <w:t>ны</w:t>
            </w:r>
            <w:proofErr w:type="spellEnd"/>
            <w:r>
              <w:t xml:space="preserve"> </w:t>
            </w:r>
            <w:proofErr w:type="spellStart"/>
            <w:r>
              <w:t>өдрийн</w:t>
            </w:r>
            <w:proofErr w:type="spellEnd"/>
            <w:r>
              <w:t xml:space="preserve"> А/545 </w:t>
            </w:r>
            <w:proofErr w:type="spellStart"/>
            <w:r>
              <w:t>дугаар</w:t>
            </w:r>
            <w:proofErr w:type="spellEnd"/>
            <w:r>
              <w:t xml:space="preserve"> </w:t>
            </w:r>
            <w:proofErr w:type="spellStart"/>
            <w:r>
              <w:t>тушаалын</w:t>
            </w:r>
            <w:proofErr w:type="spellEnd"/>
            <w:r>
              <w:t xml:space="preserve"> 1 </w:t>
            </w:r>
            <w:proofErr w:type="spellStart"/>
            <w:r>
              <w:t>дүгээр</w:t>
            </w:r>
            <w:proofErr w:type="spellEnd"/>
            <w:r>
              <w:t xml:space="preserve"> </w:t>
            </w:r>
            <w:proofErr w:type="spellStart"/>
            <w:r>
              <w:t>хавсралт</w:t>
            </w:r>
            <w:proofErr w:type="spellEnd"/>
            <w:r>
              <w:t xml:space="preserve"> СУРГУУЛИЙН ӨМНӨХ БОЛОН Е</w:t>
            </w:r>
            <w:r>
              <w:t>РӨНХИЙ БОЛОВСРОЛЫН СУРГАЛТЫН БАЙГУУЛЛАГЫН БАГШ, АЖИЛТНЫ МЭРГЭЖЛИЙН ЁС ЗҮЙН ДҮРЭМ-</w:t>
            </w:r>
            <w:proofErr w:type="spellStart"/>
            <w:r>
              <w:t>ийг</w:t>
            </w:r>
            <w:proofErr w:type="spellEnd"/>
            <w:r>
              <w:t xml:space="preserve"> </w:t>
            </w:r>
            <w:proofErr w:type="spellStart"/>
            <w:r>
              <w:t>баримтлан</w:t>
            </w:r>
            <w:proofErr w:type="spellEnd"/>
            <w:r>
              <w:t xml:space="preserve"> </w:t>
            </w:r>
            <w:proofErr w:type="spellStart"/>
            <w:r>
              <w:t>ажилладаг</w:t>
            </w:r>
            <w:proofErr w:type="spellEnd"/>
            <w:r>
              <w:t>. 8.3.</w:t>
            </w:r>
            <w:proofErr w:type="gramStart"/>
            <w:r>
              <w:t>5.хүний</w:t>
            </w:r>
            <w:proofErr w:type="gramEnd"/>
            <w:r>
              <w:t xml:space="preserve"> </w:t>
            </w:r>
            <w:proofErr w:type="spellStart"/>
            <w:r>
              <w:t>нөөцийн</w:t>
            </w:r>
            <w:proofErr w:type="spellEnd"/>
            <w:r>
              <w:t xml:space="preserve"> </w:t>
            </w:r>
            <w:proofErr w:type="spellStart"/>
            <w:r>
              <w:t>удирдлагын</w:t>
            </w:r>
            <w:proofErr w:type="spellEnd"/>
            <w:r>
              <w:t xml:space="preserve"> </w:t>
            </w:r>
            <w:proofErr w:type="spellStart"/>
            <w:r>
              <w:t>ил</w:t>
            </w:r>
            <w:proofErr w:type="spellEnd"/>
            <w:r>
              <w:t xml:space="preserve"> </w:t>
            </w:r>
            <w:proofErr w:type="spellStart"/>
            <w:r>
              <w:t>тод</w:t>
            </w:r>
            <w:proofErr w:type="spellEnd"/>
            <w:r>
              <w:t xml:space="preserve"> </w:t>
            </w:r>
            <w:proofErr w:type="spellStart"/>
            <w:r>
              <w:t>байдлыг</w:t>
            </w:r>
            <w:proofErr w:type="spellEnd"/>
            <w:r>
              <w:t xml:space="preserve"> </w:t>
            </w:r>
            <w:proofErr w:type="spellStart"/>
            <w:r>
              <w:t>хангах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</w:t>
            </w:r>
            <w:proofErr w:type="spellStart"/>
            <w:r>
              <w:t>Сургалт</w:t>
            </w:r>
            <w:proofErr w:type="spellEnd"/>
            <w:r>
              <w:t xml:space="preserve"> </w:t>
            </w:r>
            <w:proofErr w:type="spellStart"/>
            <w:r>
              <w:t>нийгмийн</w:t>
            </w:r>
            <w:proofErr w:type="spellEnd"/>
            <w:r>
              <w:t xml:space="preserve"> </w:t>
            </w:r>
            <w:proofErr w:type="spellStart"/>
            <w:r>
              <w:t>баталгааг</w:t>
            </w:r>
            <w:proofErr w:type="spellEnd"/>
            <w:r>
              <w:t xml:space="preserve"> </w:t>
            </w:r>
            <w:proofErr w:type="spellStart"/>
            <w:r>
              <w:t>хангах</w:t>
            </w:r>
            <w:proofErr w:type="spellEnd"/>
            <w:r>
              <w:t xml:space="preserve"> </w:t>
            </w:r>
            <w:proofErr w:type="spellStart"/>
            <w:r>
              <w:t>хөтөлбөрийг</w:t>
            </w:r>
            <w:proofErr w:type="spellEnd"/>
            <w:r>
              <w:t xml:space="preserve"> </w:t>
            </w:r>
            <w:proofErr w:type="spellStart"/>
            <w:r>
              <w:t>батлуулан</w:t>
            </w:r>
            <w:proofErr w:type="spellEnd"/>
            <w:r>
              <w:t xml:space="preserve"> </w:t>
            </w:r>
            <w:proofErr w:type="spellStart"/>
            <w:r>
              <w:t>хэрэгжилтийг</w:t>
            </w:r>
            <w:proofErr w:type="spellEnd"/>
            <w:r>
              <w:t xml:space="preserve"> </w:t>
            </w:r>
            <w:proofErr w:type="spellStart"/>
            <w:r>
              <w:t>ханган</w:t>
            </w:r>
            <w:proofErr w:type="spellEnd"/>
            <w:r>
              <w:t xml:space="preserve"> </w:t>
            </w:r>
            <w:proofErr w:type="spellStart"/>
            <w:r>
              <w:t>ажиллаж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 / </w:t>
            </w:r>
            <w:proofErr w:type="spellStart"/>
            <w:r>
              <w:t>Хавсралт</w:t>
            </w:r>
            <w:proofErr w:type="spellEnd"/>
            <w:r>
              <w:t xml:space="preserve"> -1 /</w:t>
            </w:r>
            <w:r>
              <w:br/>
            </w:r>
            <w:r>
              <w:br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: 1 </w:t>
            </w:r>
            <w:proofErr w:type="spellStart"/>
            <w:r>
              <w:t>зураг</w:t>
            </w:r>
            <w:proofErr w:type="spellEnd"/>
          </w:p>
        </w:tc>
        <w:tc>
          <w:tcPr>
            <w:tcW w:w="0" w:type="dxa"/>
            <w:vAlign w:val="center"/>
          </w:tcPr>
          <w:p w14:paraId="3DB758AA" w14:textId="77777777" w:rsidR="00D9422A" w:rsidRDefault="00C56605">
            <w:pPr>
              <w:jc w:val="center"/>
            </w:pPr>
            <w:r>
              <w:lastRenderedPageBreak/>
              <w:t>100%</w:t>
            </w:r>
          </w:p>
        </w:tc>
        <w:tc>
          <w:tcPr>
            <w:tcW w:w="0" w:type="dxa"/>
            <w:vAlign w:val="center"/>
          </w:tcPr>
          <w:p w14:paraId="3DD13917" w14:textId="77777777" w:rsidR="00D9422A" w:rsidRDefault="00C56605">
            <w:pPr>
              <w:jc w:val="center"/>
            </w:pPr>
            <w:r>
              <w:t>100%</w:t>
            </w:r>
          </w:p>
        </w:tc>
        <w:tc>
          <w:tcPr>
            <w:tcW w:w="0" w:type="dxa"/>
            <w:vAlign w:val="center"/>
          </w:tcPr>
          <w:p w14:paraId="1E87FE33" w14:textId="77777777" w:rsidR="00D9422A" w:rsidRDefault="00D9422A">
            <w:pPr>
              <w:jc w:val="center"/>
            </w:pPr>
          </w:p>
        </w:tc>
      </w:tr>
      <w:tr w:rsidR="00D9422A" w14:paraId="000DC9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dxa"/>
            <w:gridSpan w:val="8"/>
            <w:vAlign w:val="center"/>
          </w:tcPr>
          <w:p w14:paraId="5ACCDB81" w14:textId="77777777" w:rsidR="00D9422A" w:rsidRDefault="00C56605">
            <w:pPr>
              <w:jc w:val="center"/>
            </w:pPr>
            <w:r>
              <w:t>УИХ-</w:t>
            </w:r>
            <w:proofErr w:type="spellStart"/>
            <w:r>
              <w:t>ын</w:t>
            </w:r>
            <w:proofErr w:type="spellEnd"/>
            <w:r>
              <w:t xml:space="preserve"> </w:t>
            </w:r>
            <w:proofErr w:type="spellStart"/>
            <w:r>
              <w:t>байнгын</w:t>
            </w:r>
            <w:proofErr w:type="spellEnd"/>
            <w:r>
              <w:t xml:space="preserve"> </w:t>
            </w:r>
            <w:proofErr w:type="spellStart"/>
            <w:r>
              <w:t>хорооны</w:t>
            </w:r>
            <w:proofErr w:type="spellEnd"/>
            <w:r>
              <w:t xml:space="preserve"> </w:t>
            </w:r>
            <w:proofErr w:type="spellStart"/>
            <w:r>
              <w:t>тогтоол</w:t>
            </w:r>
            <w:proofErr w:type="spellEnd"/>
          </w:p>
        </w:tc>
      </w:tr>
      <w:tr w:rsidR="00D9422A" w14:paraId="5DBFD8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dxa"/>
            <w:vMerge w:val="restart"/>
            <w:vAlign w:val="center"/>
          </w:tcPr>
          <w:p w14:paraId="2BF6BFC3" w14:textId="77777777" w:rsidR="00D9422A" w:rsidRDefault="00C56605">
            <w:pPr>
              <w:jc w:val="center"/>
            </w:pPr>
            <w:r>
              <w:t>4</w:t>
            </w:r>
          </w:p>
        </w:tc>
        <w:tc>
          <w:tcPr>
            <w:tcW w:w="0" w:type="dxa"/>
          </w:tcPr>
          <w:p w14:paraId="3427540A" w14:textId="77777777" w:rsidR="00D9422A" w:rsidRDefault="00C56605">
            <w:pPr>
              <w:jc w:val="center"/>
            </w:pPr>
            <w:r>
              <w:t>8</w:t>
            </w:r>
          </w:p>
        </w:tc>
        <w:tc>
          <w:tcPr>
            <w:tcW w:w="0" w:type="dxa"/>
            <w:vMerge w:val="restart"/>
            <w:vAlign w:val="center"/>
          </w:tcPr>
          <w:p w14:paraId="63CFCD96" w14:textId="77777777" w:rsidR="00D9422A" w:rsidRDefault="00C56605">
            <w:pPr>
              <w:jc w:val="center"/>
            </w:pPr>
            <w:proofErr w:type="spellStart"/>
            <w:r>
              <w:t>Биеийн</w:t>
            </w:r>
            <w:proofErr w:type="spellEnd"/>
            <w:r>
              <w:t xml:space="preserve"> </w:t>
            </w:r>
            <w:proofErr w:type="spellStart"/>
            <w:r>
              <w:t>тамир</w:t>
            </w:r>
            <w:proofErr w:type="spellEnd"/>
            <w:r>
              <w:t xml:space="preserve">, </w:t>
            </w:r>
            <w:proofErr w:type="spellStart"/>
            <w:r>
              <w:t>спортын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t xml:space="preserve"> </w:t>
            </w:r>
            <w:proofErr w:type="spellStart"/>
            <w:r>
              <w:t>хуулийн</w:t>
            </w:r>
            <w:proofErr w:type="spellEnd"/>
            <w:r>
              <w:t xml:space="preserve"> </w:t>
            </w:r>
            <w:proofErr w:type="spellStart"/>
            <w:r>
              <w:t>хэрэгжилтийг</w:t>
            </w:r>
            <w:proofErr w:type="spellEnd"/>
            <w:r>
              <w:t xml:space="preserve"> </w:t>
            </w:r>
            <w:proofErr w:type="spellStart"/>
            <w:r>
              <w:t>хангах</w:t>
            </w:r>
            <w:proofErr w:type="spellEnd"/>
            <w:r>
              <w:t xml:space="preserve"> </w:t>
            </w:r>
            <w:proofErr w:type="spellStart"/>
            <w:r>
              <w:t>зарим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хэмжээний</w:t>
            </w:r>
            <w:proofErr w:type="spellEnd"/>
            <w:r>
              <w:t xml:space="preserve"> </w:t>
            </w:r>
            <w:proofErr w:type="spellStart"/>
            <w:r>
              <w:t>тухай</w:t>
            </w:r>
            <w:proofErr w:type="spellEnd"/>
            <w:r>
              <w:br/>
              <w:t>2021-10-19</w:t>
            </w:r>
            <w:r>
              <w:br/>
            </w:r>
            <w:proofErr w:type="spellStart"/>
            <w:r>
              <w:t>Дугаар</w:t>
            </w:r>
            <w:proofErr w:type="spellEnd"/>
            <w:r>
              <w:t xml:space="preserve"> 2021 №8 БСШУСБХ</w:t>
            </w:r>
          </w:p>
        </w:tc>
        <w:tc>
          <w:tcPr>
            <w:tcW w:w="0" w:type="dxa"/>
          </w:tcPr>
          <w:p w14:paraId="360ED80C" w14:textId="77777777" w:rsidR="00D9422A" w:rsidRDefault="00C56605" w:rsidP="00C56605">
            <w:pPr>
              <w:jc w:val="both"/>
            </w:pPr>
            <w:r>
              <w:t xml:space="preserve">1.5/. </w:t>
            </w:r>
            <w:proofErr w:type="spellStart"/>
            <w:r>
              <w:t>бүх</w:t>
            </w:r>
            <w:proofErr w:type="spellEnd"/>
            <w:r>
              <w:t xml:space="preserve"> </w:t>
            </w:r>
            <w:proofErr w:type="spellStart"/>
            <w:r>
              <w:t>шатны</w:t>
            </w:r>
            <w:proofErr w:type="spellEnd"/>
            <w:r>
              <w:t xml:space="preserve"> </w:t>
            </w:r>
            <w:proofErr w:type="spellStart"/>
            <w:r>
              <w:t>боловсролын</w:t>
            </w:r>
            <w:proofErr w:type="spellEnd"/>
            <w:r>
              <w:t xml:space="preserve"> </w:t>
            </w:r>
            <w:proofErr w:type="spellStart"/>
            <w:r>
              <w:t>сургалтын</w:t>
            </w:r>
            <w:proofErr w:type="spellEnd"/>
            <w:r>
              <w:t xml:space="preserve"> </w:t>
            </w:r>
            <w:proofErr w:type="spellStart"/>
            <w:r>
              <w:t>байгууллагын</w:t>
            </w:r>
            <w:proofErr w:type="spellEnd"/>
            <w:r>
              <w:t xml:space="preserve"> </w:t>
            </w:r>
            <w:proofErr w:type="spellStart"/>
            <w:r>
              <w:t>биеийн</w:t>
            </w:r>
            <w:proofErr w:type="spellEnd"/>
            <w:r>
              <w:t xml:space="preserve"> </w:t>
            </w:r>
            <w:proofErr w:type="spellStart"/>
            <w:r>
              <w:t>тамирын</w:t>
            </w:r>
            <w:proofErr w:type="spellEnd"/>
            <w:r>
              <w:t xml:space="preserve"> </w:t>
            </w:r>
            <w:proofErr w:type="spellStart"/>
            <w:r>
              <w:t>хичээлийн</w:t>
            </w:r>
            <w:proofErr w:type="spellEnd"/>
            <w:r>
              <w:t xml:space="preserve"> </w:t>
            </w:r>
            <w:proofErr w:type="spellStart"/>
            <w:r>
              <w:t>хөтөлбөр</w:t>
            </w:r>
            <w:proofErr w:type="spellEnd"/>
            <w:r>
              <w:t xml:space="preserve"> </w:t>
            </w:r>
            <w:proofErr w:type="spellStart"/>
            <w:r>
              <w:t>агуулгыг</w:t>
            </w:r>
            <w:proofErr w:type="spellEnd"/>
            <w:r>
              <w:t xml:space="preserve"> </w:t>
            </w:r>
            <w:proofErr w:type="spellStart"/>
            <w:r>
              <w:t>боловсронгуй</w:t>
            </w:r>
            <w:proofErr w:type="spellEnd"/>
            <w:r>
              <w:t xml:space="preserve"> </w:t>
            </w:r>
            <w:proofErr w:type="spellStart"/>
            <w:r>
              <w:t>болгох</w:t>
            </w:r>
            <w:proofErr w:type="spellEnd"/>
            <w:r>
              <w:t xml:space="preserve">, </w:t>
            </w:r>
            <w:proofErr w:type="spellStart"/>
            <w:r>
              <w:t>тоног</w:t>
            </w:r>
            <w:proofErr w:type="spellEnd"/>
            <w:r>
              <w:t xml:space="preserve"> </w:t>
            </w:r>
            <w:proofErr w:type="spellStart"/>
            <w:r>
              <w:t>төхөөрөмж</w:t>
            </w:r>
            <w:proofErr w:type="spellEnd"/>
            <w:r>
              <w:t xml:space="preserve">, </w:t>
            </w:r>
            <w:proofErr w:type="spellStart"/>
            <w:r>
              <w:t>материаллаг</w:t>
            </w:r>
            <w:proofErr w:type="spellEnd"/>
            <w:r>
              <w:t xml:space="preserve"> </w:t>
            </w:r>
            <w:proofErr w:type="spellStart"/>
            <w:r>
              <w:t>баазыг</w:t>
            </w:r>
            <w:proofErr w:type="spellEnd"/>
            <w:r>
              <w:t xml:space="preserve"> </w:t>
            </w:r>
            <w:proofErr w:type="spellStart"/>
            <w:r>
              <w:t>бэхжүүлэх</w:t>
            </w:r>
            <w:proofErr w:type="spellEnd"/>
            <w:r>
              <w:t xml:space="preserve">, </w:t>
            </w:r>
            <w:proofErr w:type="spellStart"/>
            <w:r>
              <w:t>суралцагчдыг</w:t>
            </w:r>
            <w:proofErr w:type="spellEnd"/>
            <w:r>
              <w:t xml:space="preserve"> </w:t>
            </w:r>
            <w:proofErr w:type="spellStart"/>
            <w:r>
              <w:t>спортын</w:t>
            </w:r>
            <w:proofErr w:type="spellEnd"/>
            <w:r>
              <w:t xml:space="preserve"> </w:t>
            </w:r>
            <w:proofErr w:type="spellStart"/>
            <w:r>
              <w:t>секц</w:t>
            </w:r>
            <w:proofErr w:type="spellEnd"/>
            <w:r>
              <w:t xml:space="preserve">, </w:t>
            </w:r>
            <w:proofErr w:type="spellStart"/>
            <w:r>
              <w:t>дугуйланд</w:t>
            </w:r>
            <w:proofErr w:type="spellEnd"/>
            <w:r>
              <w:t xml:space="preserve"> </w:t>
            </w:r>
            <w:proofErr w:type="spellStart"/>
            <w:r>
              <w:t>хамран</w:t>
            </w:r>
            <w:proofErr w:type="spellEnd"/>
            <w:r>
              <w:t xml:space="preserve"> </w:t>
            </w:r>
            <w:proofErr w:type="spellStart"/>
            <w:r>
              <w:t>суралцуулах</w:t>
            </w:r>
            <w:proofErr w:type="spellEnd"/>
            <w:r>
              <w:t xml:space="preserve"> </w:t>
            </w:r>
            <w:proofErr w:type="spellStart"/>
            <w:r>
              <w:t>бололцоог</w:t>
            </w:r>
            <w:proofErr w:type="spellEnd"/>
            <w:r>
              <w:t xml:space="preserve"> </w:t>
            </w:r>
            <w:proofErr w:type="spellStart"/>
            <w:r>
              <w:t>бүрдүүлэх</w:t>
            </w:r>
            <w:proofErr w:type="spellEnd"/>
            <w:r>
              <w:t xml:space="preserve"> </w:t>
            </w:r>
            <w:proofErr w:type="spellStart"/>
            <w:r>
              <w:t>талаар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холбогдох</w:t>
            </w:r>
            <w:proofErr w:type="spellEnd"/>
            <w:r>
              <w:t xml:space="preserve"> </w:t>
            </w: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хэмжээг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t xml:space="preserve"> </w:t>
            </w:r>
            <w:proofErr w:type="spellStart"/>
            <w:r>
              <w:t>хэрэгжүүлэх</w:t>
            </w:r>
            <w:proofErr w:type="spellEnd"/>
            <w:r>
              <w:t>;</w:t>
            </w:r>
          </w:p>
        </w:tc>
        <w:tc>
          <w:tcPr>
            <w:tcW w:w="0" w:type="dxa"/>
          </w:tcPr>
          <w:p w14:paraId="7283150E" w14:textId="77777777" w:rsidR="00D9422A" w:rsidRDefault="00C56605" w:rsidP="00C56605">
            <w:pPr>
              <w:jc w:val="both"/>
            </w:pPr>
            <w:proofErr w:type="spellStart"/>
            <w:r>
              <w:lastRenderedPageBreak/>
              <w:t>Боловсрол</w:t>
            </w:r>
            <w:proofErr w:type="spellEnd"/>
            <w:r>
              <w:t xml:space="preserve"> </w:t>
            </w:r>
            <w:proofErr w:type="spellStart"/>
            <w:r>
              <w:t>нөхөн</w:t>
            </w:r>
            <w:proofErr w:type="spellEnd"/>
            <w:r>
              <w:t xml:space="preserve"> </w:t>
            </w:r>
            <w:proofErr w:type="spellStart"/>
            <w:r>
              <w:t>олгох</w:t>
            </w:r>
            <w:proofErr w:type="spellEnd"/>
            <w:r>
              <w:t xml:space="preserve"> </w:t>
            </w:r>
            <w:proofErr w:type="spellStart"/>
            <w:r>
              <w:t>сургалтад</w:t>
            </w:r>
            <w:proofErr w:type="spellEnd"/>
            <w:r>
              <w:t xml:space="preserve"> </w:t>
            </w:r>
            <w:proofErr w:type="spellStart"/>
            <w:r>
              <w:t>биеийн</w:t>
            </w:r>
            <w:proofErr w:type="spellEnd"/>
            <w:r>
              <w:t xml:space="preserve"> </w:t>
            </w:r>
            <w:proofErr w:type="spellStart"/>
            <w:r>
              <w:t>тамирын</w:t>
            </w:r>
            <w:proofErr w:type="spellEnd"/>
            <w:r>
              <w:t xml:space="preserve"> </w:t>
            </w:r>
            <w:proofErr w:type="spellStart"/>
            <w:r>
              <w:t>хичээлийн</w:t>
            </w:r>
            <w:proofErr w:type="spellEnd"/>
            <w:r>
              <w:t xml:space="preserve"> </w:t>
            </w:r>
            <w:proofErr w:type="spellStart"/>
            <w:r>
              <w:t>сургалтын</w:t>
            </w:r>
            <w:proofErr w:type="spellEnd"/>
            <w:r>
              <w:t xml:space="preserve"> </w:t>
            </w:r>
            <w:proofErr w:type="spellStart"/>
            <w:r>
              <w:t>хөтөлбөр</w:t>
            </w:r>
            <w:proofErr w:type="spellEnd"/>
            <w:r>
              <w:t xml:space="preserve"> </w:t>
            </w:r>
            <w:proofErr w:type="spellStart"/>
            <w:r>
              <w:t>төлөвлөгөөг</w:t>
            </w:r>
            <w:proofErr w:type="spellEnd"/>
            <w:r>
              <w:t xml:space="preserve"> 1-9 </w:t>
            </w:r>
            <w:proofErr w:type="spellStart"/>
            <w:r>
              <w:t>ангид</w:t>
            </w:r>
            <w:proofErr w:type="spellEnd"/>
            <w:r>
              <w:t xml:space="preserve"> </w:t>
            </w:r>
            <w:proofErr w:type="spellStart"/>
            <w:r>
              <w:t>жил</w:t>
            </w:r>
            <w:proofErr w:type="spellEnd"/>
            <w:r>
              <w:t xml:space="preserve">, </w:t>
            </w:r>
            <w:proofErr w:type="spellStart"/>
            <w:r>
              <w:t>улиралаар</w:t>
            </w:r>
            <w:proofErr w:type="spellEnd"/>
            <w:r>
              <w:t xml:space="preserve"> </w:t>
            </w:r>
            <w:proofErr w:type="spellStart"/>
            <w:r>
              <w:t>бэлтгэн</w:t>
            </w:r>
            <w:proofErr w:type="spellEnd"/>
            <w:r>
              <w:t xml:space="preserve"> </w:t>
            </w:r>
            <w:proofErr w:type="spellStart"/>
            <w:r>
              <w:t>хэрэгжилтийг</w:t>
            </w:r>
            <w:proofErr w:type="spellEnd"/>
            <w:r>
              <w:t xml:space="preserve"> </w:t>
            </w:r>
            <w:proofErr w:type="spellStart"/>
            <w:r>
              <w:t>ханган</w:t>
            </w:r>
            <w:proofErr w:type="spellEnd"/>
            <w:r>
              <w:t xml:space="preserve"> </w:t>
            </w:r>
            <w:proofErr w:type="spellStart"/>
            <w:r>
              <w:t>ажиллаж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 </w:t>
            </w:r>
            <w:proofErr w:type="spellStart"/>
            <w:r>
              <w:t>Боловсрол</w:t>
            </w:r>
            <w:proofErr w:type="spellEnd"/>
            <w:r>
              <w:t xml:space="preserve"> </w:t>
            </w:r>
            <w:proofErr w:type="spellStart"/>
            <w:r>
              <w:t>нөхөн</w:t>
            </w:r>
            <w:proofErr w:type="spellEnd"/>
            <w:r>
              <w:t xml:space="preserve"> </w:t>
            </w:r>
            <w:proofErr w:type="spellStart"/>
            <w:r>
              <w:t>олгох</w:t>
            </w:r>
            <w:proofErr w:type="spellEnd"/>
            <w:r>
              <w:t xml:space="preserve"> </w:t>
            </w:r>
            <w:proofErr w:type="spellStart"/>
            <w:r>
              <w:t>сургалтад</w:t>
            </w:r>
            <w:proofErr w:type="spellEnd"/>
            <w:r>
              <w:t xml:space="preserve"> </w:t>
            </w:r>
            <w:proofErr w:type="spellStart"/>
            <w:r>
              <w:t>хамрагдаж</w:t>
            </w:r>
            <w:proofErr w:type="spellEnd"/>
            <w:r>
              <w:t xml:space="preserve"> </w:t>
            </w:r>
            <w:proofErr w:type="spellStart"/>
            <w:r>
              <w:t>буй</w:t>
            </w:r>
            <w:proofErr w:type="spellEnd"/>
            <w:r>
              <w:t xml:space="preserve"> 5 </w:t>
            </w:r>
            <w:proofErr w:type="spellStart"/>
            <w:r>
              <w:t>суралцагчийг</w:t>
            </w:r>
            <w:proofErr w:type="spellEnd"/>
            <w:r>
              <w:t xml:space="preserve"> </w:t>
            </w:r>
            <w:proofErr w:type="spellStart"/>
            <w:r>
              <w:t>усан</w:t>
            </w:r>
            <w:proofErr w:type="spellEnd"/>
            <w:r>
              <w:t xml:space="preserve"> </w:t>
            </w:r>
            <w:proofErr w:type="spellStart"/>
            <w:r>
              <w:t>спортын</w:t>
            </w:r>
            <w:proofErr w:type="spellEnd"/>
            <w:r>
              <w:t xml:space="preserve"> </w:t>
            </w:r>
            <w:proofErr w:type="spellStart"/>
            <w:r>
              <w:t>дугуйланд</w:t>
            </w:r>
            <w:proofErr w:type="spellEnd"/>
            <w:r>
              <w:t xml:space="preserve"> </w:t>
            </w:r>
            <w:proofErr w:type="spellStart"/>
            <w:r>
              <w:t>хамруулсан</w:t>
            </w:r>
            <w:proofErr w:type="spellEnd"/>
            <w:r>
              <w:t xml:space="preserve"> </w:t>
            </w:r>
            <w:proofErr w:type="spellStart"/>
            <w:r>
              <w:t>болно</w:t>
            </w:r>
            <w:proofErr w:type="spellEnd"/>
            <w:r>
              <w:t>.</w:t>
            </w:r>
          </w:p>
        </w:tc>
        <w:tc>
          <w:tcPr>
            <w:tcW w:w="0" w:type="dxa"/>
            <w:vAlign w:val="center"/>
          </w:tcPr>
          <w:p w14:paraId="29CBABFB" w14:textId="77777777" w:rsidR="00D9422A" w:rsidRDefault="00C56605">
            <w:pPr>
              <w:jc w:val="center"/>
            </w:pPr>
            <w:r>
              <w:t>70%</w:t>
            </w:r>
          </w:p>
        </w:tc>
        <w:tc>
          <w:tcPr>
            <w:tcW w:w="0" w:type="dxa"/>
            <w:vAlign w:val="center"/>
          </w:tcPr>
          <w:p w14:paraId="05917343" w14:textId="77777777" w:rsidR="00D9422A" w:rsidRDefault="00C56605">
            <w:pPr>
              <w:jc w:val="center"/>
            </w:pPr>
            <w:r>
              <w:t>70%</w:t>
            </w:r>
          </w:p>
        </w:tc>
        <w:tc>
          <w:tcPr>
            <w:tcW w:w="0" w:type="dxa"/>
            <w:vAlign w:val="center"/>
          </w:tcPr>
          <w:p w14:paraId="37FF71DC" w14:textId="77777777" w:rsidR="00D9422A" w:rsidRDefault="00D9422A">
            <w:pPr>
              <w:jc w:val="center"/>
            </w:pPr>
          </w:p>
        </w:tc>
      </w:tr>
    </w:tbl>
    <w:p w14:paraId="23DA7BA3" w14:textId="77777777" w:rsidR="00C56605" w:rsidRDefault="00C56605"/>
    <w:sectPr w:rsidR="00000000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22A"/>
    <w:rsid w:val="00C56605"/>
    <w:rsid w:val="00D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472A"/>
  <w15:docId w15:val="{75034387-D8D0-4ED4-9073-07FC9DAD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ko-KR" w:bidi="mn-Mong-M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Rowspan">
    <w:name w:val="Colspan Rowspan"/>
    <w:uiPriority w:val="99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1775</Words>
  <Characters>10120</Characters>
  <Application>Microsoft Office Word</Application>
  <DocSecurity>0</DocSecurity>
  <Lines>84</Lines>
  <Paragraphs>23</Paragraphs>
  <ScaleCrop>false</ScaleCrop>
  <Manager/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Uyanga Purewdorj</cp:lastModifiedBy>
  <cp:revision>2</cp:revision>
  <dcterms:created xsi:type="dcterms:W3CDTF">2023-12-21T05:51:00Z</dcterms:created>
  <dcterms:modified xsi:type="dcterms:W3CDTF">2023-12-21T05:57:00Z</dcterms:modified>
  <cp:category/>
</cp:coreProperties>
</file>